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404" w:rsidRDefault="006A2404" w:rsidP="004E79E3">
      <w:pPr>
        <w:spacing w:line="360" w:lineRule="auto"/>
        <w:jc w:val="center"/>
        <w:rPr>
          <w:rFonts w:asciiTheme="minorHAnsi" w:hAnsiTheme="minorHAnsi" w:cstheme="minorHAnsi"/>
          <w:b/>
          <w:sz w:val="22"/>
          <w:szCs w:val="22"/>
        </w:rPr>
      </w:pPr>
      <w:r>
        <w:rPr>
          <w:rFonts w:asciiTheme="minorHAnsi" w:hAnsiTheme="minorHAnsi" w:cstheme="minorHAnsi"/>
          <w:b/>
          <w:sz w:val="22"/>
          <w:szCs w:val="22"/>
        </w:rPr>
        <w:t>ΣΧΟΛΙΚΟ ΕΤΟΣ 2016-17</w:t>
      </w:r>
    </w:p>
    <w:p w:rsidR="006A2404" w:rsidRDefault="006A2404" w:rsidP="004E79E3">
      <w:pPr>
        <w:spacing w:line="360" w:lineRule="auto"/>
        <w:jc w:val="center"/>
        <w:rPr>
          <w:rFonts w:asciiTheme="minorHAnsi" w:hAnsiTheme="minorHAnsi" w:cstheme="minorHAnsi"/>
          <w:b/>
          <w:sz w:val="22"/>
          <w:szCs w:val="22"/>
        </w:rPr>
      </w:pPr>
      <w:r w:rsidRPr="006A2404">
        <w:rPr>
          <w:rFonts w:asciiTheme="minorHAnsi" w:hAnsiTheme="minorHAnsi" w:cstheme="minorHAnsi"/>
          <w:b/>
          <w:sz w:val="22"/>
          <w:szCs w:val="22"/>
        </w:rPr>
        <w:t>ΣΧΟΛΙΚΟ ΣΥΜΒΟΥΛΙΟ</w:t>
      </w:r>
      <w:r>
        <w:rPr>
          <w:rFonts w:asciiTheme="minorHAnsi" w:hAnsiTheme="minorHAnsi" w:cstheme="minorHAnsi"/>
          <w:b/>
          <w:sz w:val="22"/>
          <w:szCs w:val="22"/>
        </w:rPr>
        <w:t xml:space="preserve"> ΜΟΥΣΙΚΟΥ ΣΧΟΛΕΙΟ ΑΛΙΜΟΥ</w:t>
      </w:r>
    </w:p>
    <w:p w:rsidR="006A2404" w:rsidRDefault="006A2404" w:rsidP="004E79E3">
      <w:pPr>
        <w:spacing w:line="360" w:lineRule="auto"/>
        <w:jc w:val="center"/>
        <w:rPr>
          <w:rFonts w:asciiTheme="minorHAnsi" w:hAnsiTheme="minorHAnsi" w:cstheme="minorHAnsi"/>
          <w:b/>
          <w:sz w:val="22"/>
          <w:szCs w:val="22"/>
          <w:u w:val="single"/>
        </w:rPr>
      </w:pPr>
      <w:r w:rsidRPr="006A2404">
        <w:rPr>
          <w:rFonts w:asciiTheme="minorHAnsi" w:hAnsiTheme="minorHAnsi" w:cstheme="minorHAnsi"/>
          <w:b/>
          <w:sz w:val="22"/>
          <w:szCs w:val="22"/>
          <w:u w:val="single"/>
        </w:rPr>
        <w:t>ΠΡΑΞΗ 1</w:t>
      </w:r>
      <w:r w:rsidRPr="006A2404">
        <w:rPr>
          <w:rFonts w:asciiTheme="minorHAnsi" w:hAnsiTheme="minorHAnsi" w:cstheme="minorHAnsi"/>
          <w:b/>
          <w:sz w:val="22"/>
          <w:szCs w:val="22"/>
          <w:u w:val="single"/>
          <w:vertAlign w:val="superscript"/>
        </w:rPr>
        <w:t>Η</w:t>
      </w:r>
      <w:r w:rsidRPr="006A2404">
        <w:rPr>
          <w:rFonts w:asciiTheme="minorHAnsi" w:hAnsiTheme="minorHAnsi" w:cstheme="minorHAnsi"/>
          <w:b/>
          <w:sz w:val="22"/>
          <w:szCs w:val="22"/>
          <w:u w:val="single"/>
        </w:rPr>
        <w:t xml:space="preserve"> </w:t>
      </w:r>
    </w:p>
    <w:p w:rsidR="00257947" w:rsidRDefault="00257947" w:rsidP="00C44CEE">
      <w:pPr>
        <w:jc w:val="both"/>
        <w:rPr>
          <w:rFonts w:asciiTheme="minorHAnsi" w:hAnsiTheme="minorHAnsi" w:cstheme="minorHAnsi"/>
          <w:sz w:val="22"/>
          <w:szCs w:val="22"/>
        </w:rPr>
      </w:pPr>
    </w:p>
    <w:p w:rsidR="00C44CEE" w:rsidRDefault="006A2404" w:rsidP="00C44CEE">
      <w:pPr>
        <w:jc w:val="both"/>
        <w:rPr>
          <w:rFonts w:ascii="Calibri" w:eastAsia="Calibri" w:hAnsi="Calibri"/>
          <w:sz w:val="22"/>
          <w:szCs w:val="22"/>
          <w:lang w:eastAsia="en-US"/>
        </w:rPr>
      </w:pPr>
      <w:bookmarkStart w:id="0" w:name="_GoBack"/>
      <w:bookmarkEnd w:id="0"/>
      <w:r>
        <w:rPr>
          <w:rFonts w:asciiTheme="minorHAnsi" w:hAnsiTheme="minorHAnsi" w:cstheme="minorHAnsi"/>
          <w:sz w:val="22"/>
          <w:szCs w:val="22"/>
        </w:rPr>
        <w:t xml:space="preserve">Στον Άλιμο και στην αίθουσα πολλαπλών χρήσεων του Μουσικού Σχολείου Αλίμου, σήμερα Τετάρτη 10-5-2017 και ώρα 2.40 μ.μ., συνήλθε το Σχολικό Συμβούλιο, ύστερα από πρόσκληση του Διευθυντή του </w:t>
      </w:r>
      <w:r w:rsidR="00C44CEE">
        <w:rPr>
          <w:rFonts w:asciiTheme="minorHAnsi" w:hAnsiTheme="minorHAnsi" w:cstheme="minorHAnsi"/>
          <w:sz w:val="22"/>
          <w:szCs w:val="22"/>
        </w:rPr>
        <w:t xml:space="preserve">Μουσικού Σχολείου Αλίμου και Προέδρου του Σχολικού Συμβουλίου, Κωνσταντίνου Πουή, με θέμα: </w:t>
      </w:r>
      <w:r w:rsidR="00C44CEE" w:rsidRPr="00C44CEE">
        <w:rPr>
          <w:rFonts w:ascii="Calibri" w:eastAsia="Calibri" w:hAnsi="Calibri"/>
          <w:b/>
          <w:sz w:val="22"/>
          <w:szCs w:val="22"/>
          <w:lang w:eastAsia="en-US"/>
        </w:rPr>
        <w:t>«Ενέργειες εξεύρεσης οικοπέδου για μεταστέγαση του Μουσικού Σχολείου Αλίμου»</w:t>
      </w:r>
      <w:r w:rsidR="00C44CEE">
        <w:rPr>
          <w:rFonts w:ascii="Calibri" w:eastAsia="Calibri" w:hAnsi="Calibri"/>
          <w:sz w:val="22"/>
          <w:szCs w:val="22"/>
          <w:lang w:eastAsia="en-US"/>
        </w:rPr>
        <w:t xml:space="preserve">. </w:t>
      </w:r>
    </w:p>
    <w:p w:rsidR="00C44CEE" w:rsidRPr="00FC72F6" w:rsidRDefault="00C44CEE" w:rsidP="00FC72F6">
      <w:pPr>
        <w:jc w:val="both"/>
        <w:rPr>
          <w:rFonts w:ascii="Calibri" w:eastAsia="Calibri" w:hAnsi="Calibri"/>
          <w:b/>
          <w:sz w:val="28"/>
          <w:szCs w:val="28"/>
          <w:lang w:eastAsia="en-US"/>
        </w:rPr>
      </w:pPr>
      <w:r>
        <w:rPr>
          <w:rFonts w:ascii="Calibri" w:eastAsia="Calibri" w:hAnsi="Calibri"/>
          <w:sz w:val="22"/>
          <w:szCs w:val="22"/>
          <w:lang w:eastAsia="en-US"/>
        </w:rPr>
        <w:t>Στο ξεκίνημα της συνεδρί</w:t>
      </w:r>
      <w:r w:rsidR="00DD1BF5">
        <w:rPr>
          <w:rFonts w:ascii="Calibri" w:eastAsia="Calibri" w:hAnsi="Calibri"/>
          <w:sz w:val="22"/>
          <w:szCs w:val="22"/>
          <w:lang w:eastAsia="en-US"/>
        </w:rPr>
        <w:t xml:space="preserve">ασης ο Πρόεδρος του Συμβουλίου </w:t>
      </w:r>
      <w:r>
        <w:rPr>
          <w:rFonts w:ascii="Calibri" w:eastAsia="Calibri" w:hAnsi="Calibri"/>
          <w:sz w:val="22"/>
          <w:szCs w:val="22"/>
          <w:lang w:eastAsia="en-US"/>
        </w:rPr>
        <w:t>διαπίστωσε τη νομιμότητα του Συμβουλίου, καθώς τα παρόντα μέλη ήταν περισσότερα από τα απόντα</w:t>
      </w:r>
      <w:r w:rsidR="00DD1BF5">
        <w:rPr>
          <w:rFonts w:ascii="Calibri" w:eastAsia="Calibri" w:hAnsi="Calibri"/>
          <w:sz w:val="22"/>
          <w:szCs w:val="22"/>
          <w:lang w:eastAsia="en-US"/>
        </w:rPr>
        <w:t xml:space="preserve"> και όρισε ως Γραμματέα του Σχολικού Συμβουλίου την εκπαιδευτικό Βασιλική  Ζεπάτου ΠΕ 16.01. Σ</w:t>
      </w:r>
      <w:r>
        <w:rPr>
          <w:rFonts w:ascii="Calibri" w:eastAsia="Calibri" w:hAnsi="Calibri"/>
          <w:sz w:val="22"/>
          <w:szCs w:val="22"/>
          <w:lang w:eastAsia="en-US"/>
        </w:rPr>
        <w:t xml:space="preserve">τη συνέχεια ενημέρωσε το Συμβούλιο για τα ζητήματα που αφορούν τα προβλήματα και την ανεπάρκεια του υφιστάμενου σχολικού κτιρίου που καθιστούν αναγκαία τη μεταστέγαση του Μουσικού Σχολείου Αλίμου σε νέο </w:t>
      </w:r>
      <w:r w:rsidR="003F6551">
        <w:rPr>
          <w:rFonts w:ascii="Calibri" w:eastAsia="Calibri" w:hAnsi="Calibri"/>
          <w:sz w:val="22"/>
          <w:szCs w:val="22"/>
          <w:lang w:eastAsia="en-US"/>
        </w:rPr>
        <w:t xml:space="preserve">ειδικών προδιαγραφών </w:t>
      </w:r>
      <w:r>
        <w:rPr>
          <w:rFonts w:ascii="Calibri" w:eastAsia="Calibri" w:hAnsi="Calibri"/>
          <w:sz w:val="22"/>
          <w:szCs w:val="22"/>
          <w:lang w:eastAsia="en-US"/>
        </w:rPr>
        <w:t>σχολικό κτίριο</w:t>
      </w:r>
      <w:r w:rsidR="003F6551">
        <w:rPr>
          <w:rFonts w:ascii="Calibri" w:eastAsia="Calibri" w:hAnsi="Calibri"/>
          <w:sz w:val="22"/>
          <w:szCs w:val="22"/>
          <w:lang w:eastAsia="en-US"/>
        </w:rPr>
        <w:t>. Επίσης ενημέρωσε το Συμβούλιο για τις ενέργειες που έχουν γίνει μέχρι στιγμής</w:t>
      </w:r>
      <w:r>
        <w:rPr>
          <w:rFonts w:ascii="Calibri" w:eastAsia="Calibri" w:hAnsi="Calibri"/>
          <w:sz w:val="22"/>
          <w:szCs w:val="22"/>
          <w:lang w:eastAsia="en-US"/>
        </w:rPr>
        <w:t xml:space="preserve"> </w:t>
      </w:r>
      <w:r w:rsidR="003F6551">
        <w:rPr>
          <w:rFonts w:ascii="Calibri" w:eastAsia="Calibri" w:hAnsi="Calibri"/>
          <w:sz w:val="22"/>
          <w:szCs w:val="22"/>
          <w:lang w:eastAsia="en-US"/>
        </w:rPr>
        <w:t xml:space="preserve">από τους εμπλεκόμενους φορείς και τα προβλήματα που έχουν προκύψει ως προς την εξεύρεση οικοπέδου για την ανέγερση νέου κτιρίου για το Μουσικό Σχολείο Αλίμου. Ο Πρόεδρος του Συμβουλίου, στην κατεύθυνση </w:t>
      </w:r>
      <w:r w:rsidR="007549A2">
        <w:rPr>
          <w:rFonts w:ascii="Calibri" w:eastAsia="Calibri" w:hAnsi="Calibri"/>
          <w:sz w:val="22"/>
          <w:szCs w:val="22"/>
          <w:lang w:eastAsia="en-US"/>
        </w:rPr>
        <w:t xml:space="preserve">συνέχισης των </w:t>
      </w:r>
      <w:r w:rsidR="00FC72F6">
        <w:rPr>
          <w:rFonts w:ascii="Calibri" w:eastAsia="Calibri" w:hAnsi="Calibri"/>
          <w:sz w:val="22"/>
          <w:szCs w:val="22"/>
          <w:lang w:eastAsia="en-US"/>
        </w:rPr>
        <w:t xml:space="preserve">σχετικών </w:t>
      </w:r>
      <w:r w:rsidR="007549A2">
        <w:rPr>
          <w:rFonts w:ascii="Calibri" w:eastAsia="Calibri" w:hAnsi="Calibri"/>
          <w:sz w:val="22"/>
          <w:szCs w:val="22"/>
          <w:lang w:eastAsia="en-US"/>
        </w:rPr>
        <w:t>ενεργειών,  και σε συνεργασία με τους καθηγητές του Μουσικού Σχολείου Αλίμου και τα μέλη του Σχολικού Συμβουλίου</w:t>
      </w:r>
      <w:r w:rsidR="00FC72F6">
        <w:rPr>
          <w:rFonts w:ascii="Calibri" w:eastAsia="Calibri" w:hAnsi="Calibri"/>
          <w:sz w:val="22"/>
          <w:szCs w:val="22"/>
          <w:lang w:eastAsia="en-US"/>
        </w:rPr>
        <w:t>,</w:t>
      </w:r>
      <w:r w:rsidR="007549A2">
        <w:rPr>
          <w:rFonts w:ascii="Calibri" w:eastAsia="Calibri" w:hAnsi="Calibri"/>
          <w:sz w:val="22"/>
          <w:szCs w:val="22"/>
          <w:lang w:eastAsia="en-US"/>
        </w:rPr>
        <w:t xml:space="preserve"> υπ</w:t>
      </w:r>
      <w:r w:rsidR="00FC72F6">
        <w:rPr>
          <w:rFonts w:ascii="Calibri" w:eastAsia="Calibri" w:hAnsi="Calibri"/>
          <w:sz w:val="22"/>
          <w:szCs w:val="22"/>
          <w:lang w:eastAsia="en-US"/>
        </w:rPr>
        <w:t xml:space="preserve">έβαλε εισήγηση στο Σχολικό Συμβούλιο με τίτλο: </w:t>
      </w:r>
      <w:r w:rsidR="00FC72F6" w:rsidRPr="00FC72F6">
        <w:rPr>
          <w:rFonts w:ascii="Calibri" w:eastAsia="Calibri" w:hAnsi="Calibri"/>
          <w:sz w:val="22"/>
          <w:szCs w:val="22"/>
          <w:lang w:eastAsia="en-US"/>
        </w:rPr>
        <w:t>«</w:t>
      </w:r>
      <w:r w:rsidR="00FC72F6" w:rsidRPr="00FC72F6">
        <w:rPr>
          <w:rFonts w:asciiTheme="minorHAnsi" w:hAnsiTheme="minorHAnsi" w:cstheme="minorHAnsi"/>
          <w:b/>
          <w:sz w:val="22"/>
          <w:szCs w:val="22"/>
        </w:rPr>
        <w:t xml:space="preserve">ΕΙΣΗΓΗΣΗ ΠΡΟΣ ΤΟ ΣΧΟΛΙΚΟ ΣΥΜΒΟΥΛΙΟ ΤΟΥ ΜΟΥΣΙΚΟΥ ΣΧΟΛΕΙΟΥ ΑΛΙΜΟΥ με θέμα: </w:t>
      </w:r>
      <w:r w:rsidR="007549A2" w:rsidRPr="00FC72F6">
        <w:rPr>
          <w:rFonts w:ascii="Calibri" w:eastAsia="Calibri" w:hAnsi="Calibri"/>
          <w:sz w:val="22"/>
          <w:szCs w:val="22"/>
          <w:lang w:eastAsia="en-US"/>
        </w:rPr>
        <w:t xml:space="preserve"> </w:t>
      </w:r>
      <w:r w:rsidR="00FC72F6" w:rsidRPr="00FC72F6">
        <w:rPr>
          <w:rFonts w:ascii="Calibri" w:eastAsia="Calibri" w:hAnsi="Calibri"/>
          <w:b/>
          <w:sz w:val="22"/>
          <w:szCs w:val="22"/>
          <w:lang w:eastAsia="en-US"/>
        </w:rPr>
        <w:t>«Ενέργειες εξεύρεσης οικοπέδου για μεταστέγαση του Μουσικού Σχολείου Αλίμου»</w:t>
      </w:r>
      <w:r w:rsidR="00FC72F6">
        <w:rPr>
          <w:rFonts w:ascii="Calibri" w:eastAsia="Calibri" w:hAnsi="Calibri"/>
          <w:b/>
          <w:sz w:val="28"/>
          <w:szCs w:val="28"/>
          <w:lang w:eastAsia="en-US"/>
        </w:rPr>
        <w:t xml:space="preserve"> </w:t>
      </w:r>
      <w:r w:rsidR="00654089">
        <w:rPr>
          <w:rFonts w:ascii="Calibri" w:eastAsia="Calibri" w:hAnsi="Calibri"/>
          <w:sz w:val="22"/>
          <w:szCs w:val="22"/>
          <w:lang w:eastAsia="en-US"/>
        </w:rPr>
        <w:t xml:space="preserve">για να συζητηθεί προκειμένου </w:t>
      </w:r>
      <w:r w:rsidR="00E630A8">
        <w:rPr>
          <w:rFonts w:ascii="Calibri" w:eastAsia="Calibri" w:hAnsi="Calibri"/>
          <w:sz w:val="22"/>
          <w:szCs w:val="22"/>
          <w:lang w:eastAsia="en-US"/>
        </w:rPr>
        <w:t xml:space="preserve">να </w:t>
      </w:r>
      <w:r w:rsidR="00654089">
        <w:rPr>
          <w:rFonts w:ascii="Calibri" w:eastAsia="Calibri" w:hAnsi="Calibri"/>
          <w:sz w:val="22"/>
          <w:szCs w:val="22"/>
          <w:lang w:eastAsia="en-US"/>
        </w:rPr>
        <w:t xml:space="preserve">τεθεί </w:t>
      </w:r>
      <w:r w:rsidR="007549A2">
        <w:rPr>
          <w:rFonts w:ascii="Calibri" w:eastAsia="Calibri" w:hAnsi="Calibri"/>
          <w:sz w:val="22"/>
          <w:szCs w:val="22"/>
          <w:lang w:eastAsia="en-US"/>
        </w:rPr>
        <w:t xml:space="preserve">για λήψη απόφασης έγκρισής της. Η εισήγηση αναγνώστηκε δυνατά και ταυτόχρονα προβλήθηκε </w:t>
      </w:r>
      <w:r w:rsidR="00FC72F6">
        <w:rPr>
          <w:rFonts w:ascii="Calibri" w:eastAsia="Calibri" w:hAnsi="Calibri"/>
          <w:sz w:val="22"/>
          <w:szCs w:val="22"/>
          <w:lang w:eastAsia="en-US"/>
        </w:rPr>
        <w:t>μέσω ψηφιακού προβολέα.</w:t>
      </w:r>
      <w:r w:rsidR="00654089">
        <w:rPr>
          <w:rFonts w:ascii="Calibri" w:eastAsia="Calibri" w:hAnsi="Calibri"/>
          <w:sz w:val="22"/>
          <w:szCs w:val="22"/>
          <w:lang w:eastAsia="en-US"/>
        </w:rPr>
        <w:t xml:space="preserve"> </w:t>
      </w:r>
      <w:r w:rsidR="00FC72F6">
        <w:rPr>
          <w:rFonts w:ascii="Calibri" w:eastAsia="Calibri" w:hAnsi="Calibri"/>
          <w:sz w:val="22"/>
          <w:szCs w:val="22"/>
          <w:lang w:eastAsia="en-US"/>
        </w:rPr>
        <w:t xml:space="preserve"> Έγινε συζήτηση πάνω στην εισήγηση και αφού </w:t>
      </w:r>
      <w:r w:rsidR="00654089">
        <w:rPr>
          <w:rFonts w:ascii="Calibri" w:eastAsia="Calibri" w:hAnsi="Calibri"/>
          <w:sz w:val="22"/>
          <w:szCs w:val="22"/>
          <w:lang w:eastAsia="en-US"/>
        </w:rPr>
        <w:t xml:space="preserve">προτάθηκαν </w:t>
      </w:r>
      <w:r w:rsidR="00FC72F6">
        <w:rPr>
          <w:rFonts w:ascii="Calibri" w:eastAsia="Calibri" w:hAnsi="Calibri"/>
          <w:sz w:val="22"/>
          <w:szCs w:val="22"/>
          <w:lang w:eastAsia="en-US"/>
        </w:rPr>
        <w:t>προσθήκες, διορθώσεις και επαναδιατυπώσεις από τα παρόντα μέλη του Σχολικού Συμβουλίου</w:t>
      </w:r>
      <w:r w:rsidR="00654089">
        <w:rPr>
          <w:rFonts w:ascii="Calibri" w:eastAsia="Calibri" w:hAnsi="Calibri"/>
          <w:sz w:val="22"/>
          <w:szCs w:val="22"/>
          <w:lang w:eastAsia="en-US"/>
        </w:rPr>
        <w:t xml:space="preserve">, η εισήγηση μαζί με τις προτεινόμενες τροποποιήσεις της τέθηκε σε ψηφοφορία και το Σχολικό Συμβούλιο ομόφωνα αποφάσισε την έγκρισή της ως εξής: </w:t>
      </w:r>
    </w:p>
    <w:p w:rsidR="006A2404" w:rsidRPr="006A2404" w:rsidRDefault="006A2404" w:rsidP="006A2404">
      <w:pPr>
        <w:jc w:val="both"/>
        <w:rPr>
          <w:rFonts w:asciiTheme="minorHAnsi" w:hAnsiTheme="minorHAnsi" w:cstheme="minorHAnsi"/>
          <w:sz w:val="22"/>
          <w:szCs w:val="22"/>
        </w:rPr>
      </w:pPr>
    </w:p>
    <w:p w:rsidR="006A2404" w:rsidRDefault="006A2404" w:rsidP="004E79E3">
      <w:pPr>
        <w:spacing w:line="360" w:lineRule="auto"/>
        <w:jc w:val="center"/>
        <w:rPr>
          <w:rFonts w:ascii="Arial" w:hAnsi="Arial" w:cs="Arial"/>
          <w:b/>
          <w:sz w:val="22"/>
          <w:szCs w:val="22"/>
        </w:rPr>
      </w:pPr>
    </w:p>
    <w:p w:rsidR="004E79E3" w:rsidRDefault="00333BF4" w:rsidP="004E79E3">
      <w:pPr>
        <w:spacing w:line="360" w:lineRule="auto"/>
        <w:jc w:val="center"/>
        <w:rPr>
          <w:rFonts w:asciiTheme="minorHAnsi" w:hAnsiTheme="minorHAnsi" w:cstheme="minorHAnsi"/>
          <w:b/>
          <w:sz w:val="22"/>
          <w:szCs w:val="22"/>
        </w:rPr>
      </w:pPr>
      <w:r w:rsidRPr="0013441D">
        <w:rPr>
          <w:rFonts w:ascii="Arial" w:hAnsi="Arial" w:cs="Arial"/>
          <w:b/>
          <w:sz w:val="22"/>
          <w:szCs w:val="22"/>
        </w:rPr>
        <w:tab/>
      </w:r>
      <w:r w:rsidR="00654089">
        <w:rPr>
          <w:rFonts w:ascii="Arial" w:hAnsi="Arial" w:cs="Arial"/>
          <w:b/>
          <w:sz w:val="22"/>
          <w:szCs w:val="22"/>
        </w:rPr>
        <w:t>«</w:t>
      </w:r>
      <w:r w:rsidR="004E79E3">
        <w:rPr>
          <w:rFonts w:asciiTheme="minorHAnsi" w:hAnsiTheme="minorHAnsi" w:cstheme="minorHAnsi"/>
          <w:b/>
          <w:sz w:val="22"/>
          <w:szCs w:val="22"/>
        </w:rPr>
        <w:t xml:space="preserve">ΕΙΣΗΓΗΣΗ ΠΡΟΣ ΤΟ ΣΧΟΛΙΚΟ ΣΥΜΒΟΥΛΙΟ ΤΟΥ ΜΟΥΣΙΚΟΥ ΣΧΟΛΕΙΟΥ ΑΛΙΜΟΥ </w:t>
      </w:r>
    </w:p>
    <w:p w:rsidR="0056283C" w:rsidRDefault="004E79E3" w:rsidP="004E79E3">
      <w:pPr>
        <w:spacing w:line="360" w:lineRule="auto"/>
        <w:jc w:val="center"/>
        <w:rPr>
          <w:rFonts w:asciiTheme="minorHAnsi" w:hAnsiTheme="minorHAnsi" w:cs="Arial"/>
          <w:b/>
          <w:sz w:val="22"/>
          <w:szCs w:val="22"/>
        </w:rPr>
      </w:pPr>
      <w:r>
        <w:rPr>
          <w:rFonts w:asciiTheme="minorHAnsi" w:hAnsiTheme="minorHAnsi" w:cs="Arial"/>
          <w:b/>
          <w:sz w:val="22"/>
          <w:szCs w:val="22"/>
        </w:rPr>
        <w:t>με θέμα:</w:t>
      </w:r>
      <w:r w:rsidRPr="004E79E3">
        <w:rPr>
          <w:rFonts w:asciiTheme="minorHAnsi" w:hAnsiTheme="minorHAnsi" w:cs="Arial"/>
          <w:b/>
          <w:sz w:val="22"/>
          <w:szCs w:val="22"/>
        </w:rPr>
        <w:t xml:space="preserve"> </w:t>
      </w:r>
    </w:p>
    <w:p w:rsidR="001516C5" w:rsidRPr="00D67637" w:rsidRDefault="000941FA" w:rsidP="00D67637">
      <w:pPr>
        <w:jc w:val="center"/>
        <w:rPr>
          <w:rFonts w:ascii="Calibri" w:eastAsia="Calibri" w:hAnsi="Calibri"/>
          <w:b/>
          <w:sz w:val="28"/>
          <w:szCs w:val="28"/>
          <w:lang w:eastAsia="en-US"/>
        </w:rPr>
      </w:pPr>
      <w:r w:rsidRPr="00D67637">
        <w:rPr>
          <w:rFonts w:ascii="Calibri" w:eastAsia="Calibri" w:hAnsi="Calibri"/>
          <w:b/>
          <w:sz w:val="28"/>
          <w:szCs w:val="28"/>
          <w:lang w:eastAsia="en-US"/>
        </w:rPr>
        <w:t>«</w:t>
      </w:r>
      <w:r w:rsidR="004E79E3" w:rsidRPr="00D67637">
        <w:rPr>
          <w:rFonts w:ascii="Calibri" w:eastAsia="Calibri" w:hAnsi="Calibri"/>
          <w:b/>
          <w:sz w:val="28"/>
          <w:szCs w:val="28"/>
          <w:lang w:eastAsia="en-US"/>
        </w:rPr>
        <w:t xml:space="preserve">Ενέργειες εξεύρεσης οικοπέδου για μεταστέγαση </w:t>
      </w:r>
      <w:r w:rsidR="001516C5" w:rsidRPr="00D67637">
        <w:rPr>
          <w:rFonts w:ascii="Calibri" w:eastAsia="Calibri" w:hAnsi="Calibri"/>
          <w:b/>
          <w:sz w:val="28"/>
          <w:szCs w:val="28"/>
          <w:lang w:eastAsia="en-US"/>
        </w:rPr>
        <w:t>του Μουσικού Σχολείου Αλίμου</w:t>
      </w:r>
      <w:r w:rsidR="004E79E3" w:rsidRPr="00D67637">
        <w:rPr>
          <w:rFonts w:ascii="Calibri" w:eastAsia="Calibri" w:hAnsi="Calibri"/>
          <w:b/>
          <w:sz w:val="28"/>
          <w:szCs w:val="28"/>
          <w:lang w:eastAsia="en-US"/>
        </w:rPr>
        <w:t>»</w:t>
      </w:r>
    </w:p>
    <w:p w:rsidR="001516C5" w:rsidRPr="00247912" w:rsidRDefault="001516C5" w:rsidP="001516C5">
      <w:pPr>
        <w:rPr>
          <w:rFonts w:ascii="Calibri" w:eastAsia="Calibri" w:hAnsi="Calibri"/>
          <w:b/>
          <w:sz w:val="22"/>
          <w:szCs w:val="22"/>
          <w:lang w:eastAsia="en-US"/>
        </w:rPr>
      </w:pPr>
    </w:p>
    <w:p w:rsidR="00DB752F" w:rsidRDefault="004E79E3" w:rsidP="004E79E3">
      <w:pPr>
        <w:jc w:val="both"/>
        <w:rPr>
          <w:rFonts w:ascii="Calibri" w:eastAsia="Calibri" w:hAnsi="Calibri"/>
          <w:sz w:val="22"/>
          <w:szCs w:val="22"/>
          <w:lang w:eastAsia="en-US"/>
        </w:rPr>
      </w:pPr>
      <w:r>
        <w:rPr>
          <w:rFonts w:ascii="Calibri" w:eastAsia="Calibri" w:hAnsi="Calibri"/>
          <w:sz w:val="22"/>
          <w:szCs w:val="22"/>
          <w:lang w:eastAsia="en-US"/>
        </w:rPr>
        <w:t>Ο Διευθυντής</w:t>
      </w:r>
      <w:r w:rsidR="002F74F4">
        <w:rPr>
          <w:rFonts w:ascii="Calibri" w:eastAsia="Calibri" w:hAnsi="Calibri"/>
          <w:sz w:val="22"/>
          <w:szCs w:val="22"/>
          <w:lang w:eastAsia="en-US"/>
        </w:rPr>
        <w:t>, κ. Κ. Πουής,</w:t>
      </w:r>
      <w:r>
        <w:rPr>
          <w:rFonts w:ascii="Calibri" w:eastAsia="Calibri" w:hAnsi="Calibri"/>
          <w:sz w:val="22"/>
          <w:szCs w:val="22"/>
          <w:lang w:eastAsia="en-US"/>
        </w:rPr>
        <w:t xml:space="preserve"> </w:t>
      </w:r>
      <w:r w:rsidR="002F74F4">
        <w:rPr>
          <w:rFonts w:ascii="Calibri" w:eastAsia="Calibri" w:hAnsi="Calibri"/>
          <w:sz w:val="22"/>
          <w:szCs w:val="22"/>
          <w:lang w:eastAsia="en-US"/>
        </w:rPr>
        <w:t xml:space="preserve">κατόπιν </w:t>
      </w:r>
      <w:r>
        <w:rPr>
          <w:rFonts w:ascii="Calibri" w:eastAsia="Calibri" w:hAnsi="Calibri"/>
          <w:sz w:val="22"/>
          <w:szCs w:val="22"/>
          <w:lang w:eastAsia="en-US"/>
        </w:rPr>
        <w:t>συνεργασία</w:t>
      </w:r>
      <w:r w:rsidR="002F74F4">
        <w:rPr>
          <w:rFonts w:ascii="Calibri" w:eastAsia="Calibri" w:hAnsi="Calibri"/>
          <w:sz w:val="22"/>
          <w:szCs w:val="22"/>
          <w:lang w:eastAsia="en-US"/>
        </w:rPr>
        <w:t>ς</w:t>
      </w:r>
      <w:r>
        <w:rPr>
          <w:rFonts w:ascii="Calibri" w:eastAsia="Calibri" w:hAnsi="Calibri"/>
          <w:sz w:val="22"/>
          <w:szCs w:val="22"/>
          <w:lang w:eastAsia="en-US"/>
        </w:rPr>
        <w:t xml:space="preserve"> με </w:t>
      </w:r>
      <w:r w:rsidR="003B098B">
        <w:rPr>
          <w:rFonts w:ascii="Calibri" w:eastAsia="Calibri" w:hAnsi="Calibri"/>
          <w:sz w:val="22"/>
          <w:szCs w:val="22"/>
          <w:lang w:eastAsia="en-US"/>
        </w:rPr>
        <w:t xml:space="preserve">τους </w:t>
      </w:r>
      <w:r>
        <w:rPr>
          <w:rFonts w:ascii="Calibri" w:eastAsia="Calibri" w:hAnsi="Calibri"/>
          <w:sz w:val="22"/>
          <w:szCs w:val="22"/>
          <w:lang w:eastAsia="en-US"/>
        </w:rPr>
        <w:t>καθηγητές του Μουσικού Σχολείου Αλίμου και με</w:t>
      </w:r>
      <w:r w:rsidR="008335DB">
        <w:rPr>
          <w:rFonts w:ascii="Calibri" w:eastAsia="Calibri" w:hAnsi="Calibri"/>
          <w:sz w:val="22"/>
          <w:szCs w:val="22"/>
          <w:lang w:eastAsia="en-US"/>
        </w:rPr>
        <w:t xml:space="preserve"> τα</w:t>
      </w:r>
      <w:r>
        <w:rPr>
          <w:rFonts w:ascii="Calibri" w:eastAsia="Calibri" w:hAnsi="Calibri"/>
          <w:sz w:val="22"/>
          <w:szCs w:val="22"/>
          <w:lang w:eastAsia="en-US"/>
        </w:rPr>
        <w:t xml:space="preserve"> μέλη του Σχολικού Συμβουλίου</w:t>
      </w:r>
      <w:r w:rsidR="003B098B">
        <w:rPr>
          <w:rFonts w:ascii="Calibri" w:eastAsia="Calibri" w:hAnsi="Calibri"/>
          <w:sz w:val="22"/>
          <w:szCs w:val="22"/>
          <w:lang w:eastAsia="en-US"/>
        </w:rPr>
        <w:t>,</w:t>
      </w:r>
      <w:r>
        <w:rPr>
          <w:rFonts w:ascii="Calibri" w:eastAsia="Calibri" w:hAnsi="Calibri"/>
          <w:sz w:val="22"/>
          <w:szCs w:val="22"/>
          <w:lang w:eastAsia="en-US"/>
        </w:rPr>
        <w:t xml:space="preserve"> εισηγείται </w:t>
      </w:r>
      <w:r w:rsidR="003B098B">
        <w:rPr>
          <w:rFonts w:ascii="Calibri" w:eastAsia="Calibri" w:hAnsi="Calibri"/>
          <w:sz w:val="22"/>
          <w:szCs w:val="22"/>
          <w:lang w:eastAsia="en-US"/>
        </w:rPr>
        <w:t xml:space="preserve">το Σχολικό Συμβούλιο να αποφασίσει </w:t>
      </w:r>
      <w:r>
        <w:rPr>
          <w:rFonts w:ascii="Calibri" w:eastAsia="Calibri" w:hAnsi="Calibri"/>
          <w:sz w:val="22"/>
          <w:szCs w:val="22"/>
          <w:lang w:eastAsia="en-US"/>
        </w:rPr>
        <w:t>να αποσταλεί το παρακάτω κείμενο, ως έγγραφο, στους εξή</w:t>
      </w:r>
      <w:r w:rsidR="008335DB">
        <w:rPr>
          <w:rFonts w:ascii="Calibri" w:eastAsia="Calibri" w:hAnsi="Calibri"/>
          <w:sz w:val="22"/>
          <w:szCs w:val="22"/>
          <w:lang w:eastAsia="en-US"/>
        </w:rPr>
        <w:t>ς φορείς</w:t>
      </w:r>
      <w:r w:rsidR="00DB752F">
        <w:rPr>
          <w:rFonts w:ascii="Calibri" w:eastAsia="Calibri" w:hAnsi="Calibri"/>
          <w:sz w:val="22"/>
          <w:szCs w:val="22"/>
          <w:lang w:eastAsia="en-US"/>
        </w:rPr>
        <w:t>,</w:t>
      </w:r>
      <w:r w:rsidR="008335DB">
        <w:rPr>
          <w:rFonts w:ascii="Calibri" w:eastAsia="Calibri" w:hAnsi="Calibri"/>
          <w:sz w:val="22"/>
          <w:szCs w:val="22"/>
          <w:lang w:eastAsia="en-US"/>
        </w:rPr>
        <w:t xml:space="preserve"> ώστε να προχωρήσουν οι </w:t>
      </w:r>
      <w:r w:rsidR="008335DB" w:rsidRPr="00247912">
        <w:rPr>
          <w:rFonts w:ascii="Calibri" w:eastAsia="Calibri" w:hAnsi="Calibri"/>
          <w:sz w:val="22"/>
          <w:szCs w:val="22"/>
          <w:lang w:eastAsia="en-US"/>
        </w:rPr>
        <w:t xml:space="preserve"> απαραίτητες ενέργειες </w:t>
      </w:r>
      <w:r w:rsidR="008335DB">
        <w:rPr>
          <w:rFonts w:ascii="Calibri" w:eastAsia="Calibri" w:hAnsi="Calibri"/>
          <w:sz w:val="22"/>
          <w:szCs w:val="22"/>
          <w:lang w:eastAsia="en-US"/>
        </w:rPr>
        <w:t xml:space="preserve">εξεύρεσης οικοπέδου για την ανέγερση νέου κτιρίου όπου θα μεταστεγαστεί το Μουσικό Σχολείο Αλίμου. </w:t>
      </w:r>
    </w:p>
    <w:p w:rsidR="008C1279" w:rsidRDefault="008C1279" w:rsidP="004E79E3">
      <w:pPr>
        <w:jc w:val="both"/>
        <w:rPr>
          <w:rFonts w:ascii="Calibri" w:eastAsia="Calibri" w:hAnsi="Calibri"/>
          <w:sz w:val="22"/>
          <w:szCs w:val="22"/>
          <w:lang w:eastAsia="en-US"/>
        </w:rPr>
      </w:pPr>
      <w:r>
        <w:rPr>
          <w:rFonts w:ascii="Calibri" w:eastAsia="Calibri" w:hAnsi="Calibri"/>
          <w:sz w:val="22"/>
          <w:szCs w:val="22"/>
          <w:lang w:eastAsia="en-US"/>
        </w:rPr>
        <w:t>Αποδέκτες:</w:t>
      </w:r>
    </w:p>
    <w:p w:rsidR="008C1279" w:rsidRDefault="008C1279" w:rsidP="008C1279">
      <w:pPr>
        <w:pStyle w:val="ListParagraph"/>
        <w:numPr>
          <w:ilvl w:val="0"/>
          <w:numId w:val="21"/>
        </w:numPr>
        <w:jc w:val="both"/>
        <w:rPr>
          <w:rFonts w:ascii="Calibri" w:eastAsia="Calibri" w:hAnsi="Calibri"/>
          <w:sz w:val="22"/>
          <w:szCs w:val="22"/>
          <w:lang w:eastAsia="en-US"/>
        </w:rPr>
      </w:pPr>
      <w:r>
        <w:rPr>
          <w:rFonts w:ascii="Calibri" w:eastAsia="Calibri" w:hAnsi="Calibri"/>
          <w:sz w:val="22"/>
          <w:szCs w:val="22"/>
          <w:lang w:eastAsia="en-US"/>
        </w:rPr>
        <w:t>Δήμαρχο</w:t>
      </w:r>
      <w:r w:rsidR="000C7AB5">
        <w:rPr>
          <w:rFonts w:ascii="Calibri" w:eastAsia="Calibri" w:hAnsi="Calibri"/>
          <w:sz w:val="22"/>
          <w:szCs w:val="22"/>
          <w:lang w:eastAsia="en-US"/>
        </w:rPr>
        <w:t>ς</w:t>
      </w:r>
      <w:r>
        <w:rPr>
          <w:rFonts w:ascii="Calibri" w:eastAsia="Calibri" w:hAnsi="Calibri"/>
          <w:sz w:val="22"/>
          <w:szCs w:val="22"/>
          <w:lang w:eastAsia="en-US"/>
        </w:rPr>
        <w:t xml:space="preserve"> Αλίμου, κ. Α. Κονδύλη</w:t>
      </w:r>
      <w:r w:rsidR="00DB752F">
        <w:rPr>
          <w:rFonts w:ascii="Calibri" w:eastAsia="Calibri" w:hAnsi="Calibri"/>
          <w:sz w:val="22"/>
          <w:szCs w:val="22"/>
          <w:lang w:eastAsia="en-US"/>
        </w:rPr>
        <w:t>ς</w:t>
      </w:r>
      <w:r>
        <w:rPr>
          <w:rFonts w:ascii="Calibri" w:eastAsia="Calibri" w:hAnsi="Calibri"/>
          <w:sz w:val="22"/>
          <w:szCs w:val="22"/>
          <w:lang w:eastAsia="en-US"/>
        </w:rPr>
        <w:t xml:space="preserve"> </w:t>
      </w:r>
    </w:p>
    <w:p w:rsidR="008C1279" w:rsidRDefault="008C1279" w:rsidP="008C1279">
      <w:pPr>
        <w:pStyle w:val="ListParagraph"/>
        <w:numPr>
          <w:ilvl w:val="0"/>
          <w:numId w:val="21"/>
        </w:numPr>
        <w:jc w:val="both"/>
        <w:rPr>
          <w:rFonts w:ascii="Calibri" w:eastAsia="Calibri" w:hAnsi="Calibri"/>
          <w:sz w:val="22"/>
          <w:szCs w:val="22"/>
          <w:lang w:eastAsia="en-US"/>
        </w:rPr>
      </w:pPr>
      <w:r>
        <w:rPr>
          <w:rFonts w:ascii="Calibri" w:eastAsia="Calibri" w:hAnsi="Calibri"/>
          <w:sz w:val="22"/>
          <w:szCs w:val="22"/>
          <w:lang w:eastAsia="en-US"/>
        </w:rPr>
        <w:t>Δημοτικό Συμβούλιο Αλίμου</w:t>
      </w:r>
    </w:p>
    <w:p w:rsidR="008C1279" w:rsidRDefault="008C1279" w:rsidP="008C1279">
      <w:pPr>
        <w:pStyle w:val="ListParagraph"/>
        <w:numPr>
          <w:ilvl w:val="0"/>
          <w:numId w:val="21"/>
        </w:numPr>
        <w:jc w:val="both"/>
        <w:rPr>
          <w:rFonts w:ascii="Calibri" w:eastAsia="Calibri" w:hAnsi="Calibri"/>
          <w:sz w:val="22"/>
          <w:szCs w:val="22"/>
          <w:lang w:eastAsia="en-US"/>
        </w:rPr>
      </w:pPr>
      <w:r>
        <w:rPr>
          <w:rFonts w:ascii="Calibri" w:eastAsia="Calibri" w:hAnsi="Calibri"/>
          <w:sz w:val="22"/>
          <w:szCs w:val="22"/>
          <w:lang w:eastAsia="en-US"/>
        </w:rPr>
        <w:t>Δημοτική Επιτροπή Παιδείας Αλίμου</w:t>
      </w:r>
    </w:p>
    <w:p w:rsidR="00D040B9" w:rsidRDefault="00D040B9" w:rsidP="008C1279">
      <w:pPr>
        <w:pStyle w:val="ListParagraph"/>
        <w:numPr>
          <w:ilvl w:val="0"/>
          <w:numId w:val="21"/>
        </w:numPr>
        <w:jc w:val="both"/>
        <w:rPr>
          <w:rFonts w:ascii="Calibri" w:eastAsia="Calibri" w:hAnsi="Calibri"/>
          <w:sz w:val="22"/>
          <w:szCs w:val="22"/>
          <w:lang w:eastAsia="en-US"/>
        </w:rPr>
      </w:pPr>
      <w:r>
        <w:rPr>
          <w:rFonts w:ascii="Calibri" w:eastAsia="Calibri" w:hAnsi="Calibri"/>
          <w:sz w:val="22"/>
          <w:szCs w:val="22"/>
          <w:lang w:eastAsia="en-US"/>
        </w:rPr>
        <w:t xml:space="preserve">Περιφερειακός Διευθυντής Α΄/θμιας και Β΄/θμιας Εκπ/σης Αττικής, κ. </w:t>
      </w:r>
      <w:r w:rsidR="000E255E">
        <w:rPr>
          <w:rFonts w:ascii="Calibri" w:eastAsia="Calibri" w:hAnsi="Calibri"/>
          <w:sz w:val="22"/>
          <w:szCs w:val="22"/>
          <w:lang w:eastAsia="en-US"/>
        </w:rPr>
        <w:t xml:space="preserve">Χ. </w:t>
      </w:r>
      <w:r>
        <w:rPr>
          <w:rFonts w:ascii="Calibri" w:eastAsia="Calibri" w:hAnsi="Calibri"/>
          <w:sz w:val="22"/>
          <w:szCs w:val="22"/>
          <w:lang w:eastAsia="en-US"/>
        </w:rPr>
        <w:t>Λόντος</w:t>
      </w:r>
    </w:p>
    <w:p w:rsidR="008C1279" w:rsidRDefault="008C1279" w:rsidP="008C1279">
      <w:pPr>
        <w:pStyle w:val="ListParagraph"/>
        <w:numPr>
          <w:ilvl w:val="0"/>
          <w:numId w:val="21"/>
        </w:numPr>
        <w:jc w:val="both"/>
        <w:rPr>
          <w:rFonts w:ascii="Calibri" w:eastAsia="Calibri" w:hAnsi="Calibri"/>
          <w:sz w:val="22"/>
          <w:szCs w:val="22"/>
          <w:lang w:eastAsia="en-US"/>
        </w:rPr>
      </w:pPr>
      <w:r>
        <w:rPr>
          <w:rFonts w:ascii="Calibri" w:eastAsia="Calibri" w:hAnsi="Calibri"/>
          <w:sz w:val="22"/>
          <w:szCs w:val="22"/>
          <w:lang w:eastAsia="en-US"/>
        </w:rPr>
        <w:t>Διευθυντή</w:t>
      </w:r>
      <w:r w:rsidR="000C7AB5">
        <w:rPr>
          <w:rFonts w:ascii="Calibri" w:eastAsia="Calibri" w:hAnsi="Calibri"/>
          <w:sz w:val="22"/>
          <w:szCs w:val="22"/>
          <w:lang w:eastAsia="en-US"/>
        </w:rPr>
        <w:t>ς</w:t>
      </w:r>
      <w:r w:rsidR="00D040B9">
        <w:rPr>
          <w:rFonts w:ascii="Calibri" w:eastAsia="Calibri" w:hAnsi="Calibri"/>
          <w:sz w:val="22"/>
          <w:szCs w:val="22"/>
          <w:lang w:eastAsia="en-US"/>
        </w:rPr>
        <w:t xml:space="preserve"> Β΄/θμιας Εκπ/σης</w:t>
      </w:r>
      <w:r>
        <w:rPr>
          <w:rFonts w:ascii="Calibri" w:eastAsia="Calibri" w:hAnsi="Calibri"/>
          <w:sz w:val="22"/>
          <w:szCs w:val="22"/>
          <w:lang w:eastAsia="en-US"/>
        </w:rPr>
        <w:t xml:space="preserve"> Δ΄ Αθήνας, κ. Α. Βαρελά</w:t>
      </w:r>
      <w:r w:rsidR="00DB752F">
        <w:rPr>
          <w:rFonts w:ascii="Calibri" w:eastAsia="Calibri" w:hAnsi="Calibri"/>
          <w:sz w:val="22"/>
          <w:szCs w:val="22"/>
          <w:lang w:eastAsia="en-US"/>
        </w:rPr>
        <w:t>ς</w:t>
      </w:r>
    </w:p>
    <w:p w:rsidR="00D24185" w:rsidRPr="00147C31" w:rsidRDefault="00257947" w:rsidP="00D24185">
      <w:pPr>
        <w:pStyle w:val="ListParagraph"/>
        <w:numPr>
          <w:ilvl w:val="0"/>
          <w:numId w:val="21"/>
        </w:numPr>
        <w:jc w:val="both"/>
        <w:rPr>
          <w:rFonts w:ascii="Calibri" w:eastAsia="Calibri" w:hAnsi="Calibri"/>
          <w:sz w:val="22"/>
          <w:szCs w:val="22"/>
          <w:lang w:eastAsia="en-US"/>
        </w:rPr>
      </w:pPr>
      <w:r>
        <w:rPr>
          <w:rFonts w:ascii="Calibri" w:eastAsia="Calibri" w:hAnsi="Calibri"/>
          <w:sz w:val="22"/>
          <w:szCs w:val="22"/>
          <w:lang w:eastAsia="en-US"/>
        </w:rPr>
        <w:t>Π</w:t>
      </w:r>
      <w:r w:rsidR="00D24185" w:rsidRPr="00147C31">
        <w:rPr>
          <w:rFonts w:ascii="Calibri" w:eastAsia="Calibri" w:hAnsi="Calibri"/>
          <w:sz w:val="22"/>
          <w:szCs w:val="22"/>
          <w:lang w:eastAsia="en-US"/>
        </w:rPr>
        <w:t xml:space="preserve">εριφερειάρχης </w:t>
      </w:r>
      <w:r>
        <w:rPr>
          <w:rFonts w:ascii="Calibri" w:eastAsia="Calibri" w:hAnsi="Calibri"/>
          <w:sz w:val="22"/>
          <w:szCs w:val="22"/>
          <w:lang w:eastAsia="en-US"/>
        </w:rPr>
        <w:t>Περιφέρειας Αττικής, κ. Ε</w:t>
      </w:r>
      <w:r w:rsidR="00D24185" w:rsidRPr="00147C31">
        <w:rPr>
          <w:rFonts w:ascii="Calibri" w:eastAsia="Calibri" w:hAnsi="Calibri"/>
          <w:sz w:val="22"/>
          <w:szCs w:val="22"/>
          <w:lang w:eastAsia="en-US"/>
        </w:rPr>
        <w:t xml:space="preserve">. </w:t>
      </w:r>
      <w:r>
        <w:rPr>
          <w:rFonts w:ascii="Calibri" w:eastAsia="Calibri" w:hAnsi="Calibri"/>
          <w:sz w:val="22"/>
          <w:szCs w:val="22"/>
          <w:lang w:eastAsia="en-US"/>
        </w:rPr>
        <w:t>Δούρου</w:t>
      </w:r>
    </w:p>
    <w:p w:rsidR="000C7AB5" w:rsidRDefault="000C7AB5" w:rsidP="000C7AB5">
      <w:pPr>
        <w:jc w:val="both"/>
        <w:rPr>
          <w:rFonts w:ascii="Calibri" w:eastAsia="Calibri" w:hAnsi="Calibri"/>
          <w:sz w:val="22"/>
          <w:szCs w:val="22"/>
          <w:lang w:eastAsia="en-US"/>
        </w:rPr>
      </w:pPr>
      <w:r>
        <w:rPr>
          <w:rFonts w:ascii="Calibri" w:eastAsia="Calibri" w:hAnsi="Calibri"/>
          <w:sz w:val="22"/>
          <w:szCs w:val="22"/>
          <w:lang w:eastAsia="en-US"/>
        </w:rPr>
        <w:t>Κοινοποίηση:</w:t>
      </w:r>
    </w:p>
    <w:p w:rsidR="000C7AB5" w:rsidRDefault="000C7AB5" w:rsidP="000C7AB5">
      <w:pPr>
        <w:pStyle w:val="ListParagraph"/>
        <w:numPr>
          <w:ilvl w:val="0"/>
          <w:numId w:val="21"/>
        </w:numPr>
        <w:jc w:val="both"/>
        <w:rPr>
          <w:rFonts w:ascii="Calibri" w:eastAsia="Calibri" w:hAnsi="Calibri"/>
          <w:sz w:val="22"/>
          <w:szCs w:val="22"/>
          <w:lang w:eastAsia="en-US"/>
        </w:rPr>
      </w:pPr>
      <w:r>
        <w:rPr>
          <w:rFonts w:ascii="Calibri" w:eastAsia="Calibri" w:hAnsi="Calibri"/>
          <w:sz w:val="22"/>
          <w:szCs w:val="22"/>
          <w:lang w:eastAsia="en-US"/>
        </w:rPr>
        <w:t>Υπουργό Παιδείας, Έρευνας και Θρησκευμάτων, κ. Κ. Γαβρόγλου</w:t>
      </w:r>
    </w:p>
    <w:p w:rsidR="008C7A4D" w:rsidRDefault="000C7AB5" w:rsidP="000C7AB5">
      <w:pPr>
        <w:pStyle w:val="ListParagraph"/>
        <w:numPr>
          <w:ilvl w:val="0"/>
          <w:numId w:val="21"/>
        </w:numPr>
        <w:jc w:val="both"/>
        <w:rPr>
          <w:rFonts w:ascii="Calibri" w:eastAsia="Calibri" w:hAnsi="Calibri"/>
          <w:sz w:val="22"/>
          <w:szCs w:val="22"/>
          <w:lang w:eastAsia="en-US"/>
        </w:rPr>
      </w:pPr>
      <w:r>
        <w:rPr>
          <w:rFonts w:ascii="Calibri" w:eastAsia="Calibri" w:hAnsi="Calibri"/>
          <w:sz w:val="22"/>
          <w:szCs w:val="22"/>
          <w:lang w:eastAsia="en-US"/>
        </w:rPr>
        <w:t xml:space="preserve">Γενικό Γραμματέα </w:t>
      </w:r>
      <w:r w:rsidRPr="000C7AB5">
        <w:rPr>
          <w:rFonts w:ascii="Calibri" w:eastAsia="Calibri" w:hAnsi="Calibri"/>
          <w:sz w:val="22"/>
          <w:szCs w:val="22"/>
          <w:lang w:eastAsia="en-US"/>
        </w:rPr>
        <w:t xml:space="preserve"> </w:t>
      </w:r>
      <w:r>
        <w:rPr>
          <w:rFonts w:ascii="Calibri" w:eastAsia="Calibri" w:hAnsi="Calibri"/>
          <w:sz w:val="22"/>
          <w:szCs w:val="22"/>
          <w:lang w:eastAsia="en-US"/>
        </w:rPr>
        <w:t>Παιδείας, Έρευνας και Θρησκευμάτων, κ. Ι. Παντή</w:t>
      </w:r>
    </w:p>
    <w:p w:rsidR="000C7AB5" w:rsidRDefault="000C7AB5" w:rsidP="000C7AB5">
      <w:pPr>
        <w:pStyle w:val="ListParagraph"/>
        <w:numPr>
          <w:ilvl w:val="0"/>
          <w:numId w:val="21"/>
        </w:numPr>
        <w:jc w:val="both"/>
        <w:rPr>
          <w:rFonts w:ascii="Calibri" w:eastAsia="Calibri" w:hAnsi="Calibri"/>
          <w:sz w:val="22"/>
          <w:szCs w:val="22"/>
          <w:lang w:eastAsia="en-US"/>
        </w:rPr>
      </w:pPr>
      <w:r>
        <w:rPr>
          <w:rFonts w:ascii="Calibri" w:eastAsia="Calibri" w:hAnsi="Calibri"/>
          <w:sz w:val="22"/>
          <w:szCs w:val="22"/>
          <w:lang w:eastAsia="en-US"/>
        </w:rPr>
        <w:t>Καλλιτεχνική Επιτροπή Μουσικών Σχολείων ΥΠ.Π.Ε.Θ.</w:t>
      </w:r>
    </w:p>
    <w:p w:rsidR="00180754" w:rsidRPr="000C7AB5" w:rsidRDefault="00180754" w:rsidP="000C7AB5">
      <w:pPr>
        <w:pStyle w:val="ListParagraph"/>
        <w:numPr>
          <w:ilvl w:val="0"/>
          <w:numId w:val="21"/>
        </w:numPr>
        <w:jc w:val="both"/>
        <w:rPr>
          <w:rFonts w:ascii="Calibri" w:eastAsia="Calibri" w:hAnsi="Calibri"/>
          <w:sz w:val="22"/>
          <w:szCs w:val="22"/>
          <w:lang w:eastAsia="en-US"/>
        </w:rPr>
      </w:pPr>
      <w:r>
        <w:rPr>
          <w:rFonts w:ascii="Calibri" w:eastAsia="Calibri" w:hAnsi="Calibri"/>
          <w:sz w:val="22"/>
          <w:szCs w:val="22"/>
          <w:lang w:eastAsia="en-US"/>
        </w:rPr>
        <w:t>Πρόεδρο Δ.Σ. Κτιριακές Υποδομές Α.Ε., κ. Ι. Κοντούλη</w:t>
      </w:r>
    </w:p>
    <w:p w:rsidR="00247912" w:rsidRPr="00247912" w:rsidRDefault="00247912" w:rsidP="001516C5">
      <w:pPr>
        <w:rPr>
          <w:rFonts w:ascii="Calibri" w:eastAsia="Calibri" w:hAnsi="Calibri"/>
          <w:sz w:val="22"/>
          <w:szCs w:val="22"/>
          <w:lang w:eastAsia="en-US"/>
        </w:rPr>
      </w:pPr>
    </w:p>
    <w:p w:rsidR="00247912" w:rsidRPr="00F342BF" w:rsidRDefault="00247912" w:rsidP="002F74F4">
      <w:pPr>
        <w:spacing w:after="120"/>
        <w:jc w:val="both"/>
        <w:rPr>
          <w:rFonts w:asciiTheme="minorHAnsi" w:hAnsiTheme="minorHAnsi"/>
          <w:b/>
          <w:sz w:val="22"/>
          <w:szCs w:val="22"/>
        </w:rPr>
      </w:pPr>
      <w:r w:rsidRPr="00F342BF">
        <w:rPr>
          <w:rFonts w:asciiTheme="minorHAnsi" w:hAnsiTheme="minorHAnsi"/>
          <w:b/>
          <w:sz w:val="22"/>
          <w:szCs w:val="22"/>
        </w:rPr>
        <w:t xml:space="preserve">Α. ΑΝΑΓΚΑΙΟΤΗΤΑ </w:t>
      </w:r>
      <w:r w:rsidR="008238C7">
        <w:rPr>
          <w:rFonts w:asciiTheme="minorHAnsi" w:hAnsiTheme="minorHAnsi"/>
          <w:b/>
          <w:sz w:val="22"/>
          <w:szCs w:val="22"/>
        </w:rPr>
        <w:t xml:space="preserve">ΜΕΤΑΣΤΕΓΑΣΗΣ </w:t>
      </w:r>
      <w:r w:rsidR="008335DB">
        <w:rPr>
          <w:rFonts w:asciiTheme="minorHAnsi" w:hAnsiTheme="minorHAnsi"/>
          <w:b/>
          <w:sz w:val="22"/>
          <w:szCs w:val="22"/>
        </w:rPr>
        <w:t xml:space="preserve">του </w:t>
      </w:r>
      <w:r w:rsidRPr="00F342BF">
        <w:rPr>
          <w:rFonts w:asciiTheme="minorHAnsi" w:hAnsiTheme="minorHAnsi"/>
          <w:b/>
          <w:sz w:val="22"/>
          <w:szCs w:val="22"/>
        </w:rPr>
        <w:t>ΜΟΥΣΙΚΟ</w:t>
      </w:r>
      <w:r w:rsidR="008335DB">
        <w:rPr>
          <w:rFonts w:asciiTheme="minorHAnsi" w:hAnsiTheme="minorHAnsi"/>
          <w:b/>
          <w:sz w:val="22"/>
          <w:szCs w:val="22"/>
        </w:rPr>
        <w:t>Υ</w:t>
      </w:r>
      <w:r w:rsidRPr="00F342BF">
        <w:rPr>
          <w:rFonts w:asciiTheme="minorHAnsi" w:hAnsiTheme="minorHAnsi"/>
          <w:b/>
          <w:sz w:val="22"/>
          <w:szCs w:val="22"/>
        </w:rPr>
        <w:t xml:space="preserve"> ΣΧΟΛΕΙΟ</w:t>
      </w:r>
      <w:r w:rsidR="008335DB">
        <w:rPr>
          <w:rFonts w:asciiTheme="minorHAnsi" w:hAnsiTheme="minorHAnsi"/>
          <w:b/>
          <w:sz w:val="22"/>
          <w:szCs w:val="22"/>
        </w:rPr>
        <w:t>Υ</w:t>
      </w:r>
      <w:r w:rsidRPr="00F342BF">
        <w:rPr>
          <w:rFonts w:asciiTheme="minorHAnsi" w:hAnsiTheme="minorHAnsi"/>
          <w:b/>
          <w:sz w:val="22"/>
          <w:szCs w:val="22"/>
        </w:rPr>
        <w:t xml:space="preserve"> ΑΛΙΜΟΥ</w:t>
      </w:r>
      <w:r w:rsidR="008335DB">
        <w:rPr>
          <w:rFonts w:asciiTheme="minorHAnsi" w:hAnsiTheme="minorHAnsi"/>
          <w:b/>
          <w:sz w:val="22"/>
          <w:szCs w:val="22"/>
        </w:rPr>
        <w:t xml:space="preserve"> σε ΝΕΟ ΚΤΙΡΙΟ</w:t>
      </w:r>
    </w:p>
    <w:p w:rsidR="00D073A0" w:rsidRDefault="008C1279" w:rsidP="00247912">
      <w:pPr>
        <w:jc w:val="both"/>
        <w:rPr>
          <w:rFonts w:asciiTheme="minorHAnsi" w:hAnsiTheme="minorHAnsi"/>
          <w:sz w:val="22"/>
          <w:szCs w:val="22"/>
        </w:rPr>
      </w:pPr>
      <w:r>
        <w:rPr>
          <w:rFonts w:asciiTheme="minorHAnsi" w:hAnsiTheme="minorHAnsi"/>
          <w:sz w:val="22"/>
          <w:szCs w:val="22"/>
        </w:rPr>
        <w:t xml:space="preserve">Το Μουσικό Σχολείο Αλίμου </w:t>
      </w:r>
      <w:r w:rsidR="000C7AB5">
        <w:rPr>
          <w:rFonts w:asciiTheme="minorHAnsi" w:hAnsiTheme="minorHAnsi"/>
          <w:sz w:val="22"/>
          <w:szCs w:val="22"/>
        </w:rPr>
        <w:t xml:space="preserve">είναι δημόσιο διαδημοτικό σχολείο της Αττικής το οποίο εξυπηρετεί μαθητές που κατοικούν στις περιοχές: </w:t>
      </w:r>
    </w:p>
    <w:p w:rsidR="00D073A0" w:rsidRDefault="00D31BBA" w:rsidP="00247912">
      <w:pPr>
        <w:jc w:val="both"/>
        <w:rPr>
          <w:rFonts w:asciiTheme="minorHAnsi" w:hAnsiTheme="minorHAnsi"/>
          <w:sz w:val="22"/>
          <w:szCs w:val="22"/>
        </w:rPr>
      </w:pPr>
      <w:r>
        <w:rPr>
          <w:rFonts w:asciiTheme="minorHAnsi" w:hAnsiTheme="minorHAnsi"/>
          <w:sz w:val="22"/>
          <w:szCs w:val="22"/>
        </w:rPr>
        <w:lastRenderedPageBreak/>
        <w:t>α) Α΄ Αθήνας: Δάφνη, Υμηττός, Καισαριανή, Ηλιούπολη, Βύρωνας, Καρέας, Ζωγράφου-Ιλίσια και τις περιοχές του 2</w:t>
      </w:r>
      <w:r w:rsidRPr="00D31BBA">
        <w:rPr>
          <w:rFonts w:asciiTheme="minorHAnsi" w:hAnsiTheme="minorHAnsi"/>
          <w:sz w:val="22"/>
          <w:szCs w:val="22"/>
          <w:vertAlign w:val="superscript"/>
        </w:rPr>
        <w:t>ου</w:t>
      </w:r>
      <w:r>
        <w:rPr>
          <w:rFonts w:asciiTheme="minorHAnsi" w:hAnsiTheme="minorHAnsi"/>
          <w:sz w:val="22"/>
          <w:szCs w:val="22"/>
        </w:rPr>
        <w:t xml:space="preserve"> Διαμερίσαμτος Δήμου Αθήνας που περικλείονται από τις οδούς/Λεωφόρους: Κοκκινοπούλου (από Λεωφ. Κατεχάκη), Ούλωφ Πάλμε, Υμηττού (μονοί αριθμοί), στη συμβολή της με τη Φορμίωνος, Ηλία Ηλιού (μονοί αριθμοί), Αμβροσίου Φραντ</w:t>
      </w:r>
      <w:r w:rsidR="00D073A0">
        <w:rPr>
          <w:rFonts w:asciiTheme="minorHAnsi" w:hAnsiTheme="minorHAnsi"/>
          <w:sz w:val="22"/>
          <w:szCs w:val="22"/>
        </w:rPr>
        <w:t>ζή (ζυγοί αριθμοί) και Καλλιρόη</w:t>
      </w:r>
      <w:r>
        <w:rPr>
          <w:rFonts w:asciiTheme="minorHAnsi" w:hAnsiTheme="minorHAnsi"/>
          <w:sz w:val="22"/>
          <w:szCs w:val="22"/>
        </w:rPr>
        <w:t>ς (μονοί αριθμοί), μέχρι και τη συμβολή της με τη Λεωφ. Συγγρού</w:t>
      </w:r>
      <w:r w:rsidR="00D073A0">
        <w:rPr>
          <w:rFonts w:asciiTheme="minorHAnsi" w:hAnsiTheme="minorHAnsi"/>
          <w:sz w:val="22"/>
          <w:szCs w:val="22"/>
        </w:rPr>
        <w:t xml:space="preserve">. </w:t>
      </w:r>
    </w:p>
    <w:p w:rsidR="00D073A0" w:rsidRDefault="00D073A0" w:rsidP="00247912">
      <w:pPr>
        <w:jc w:val="both"/>
        <w:rPr>
          <w:rFonts w:asciiTheme="minorHAnsi" w:hAnsiTheme="minorHAnsi"/>
          <w:sz w:val="22"/>
          <w:szCs w:val="22"/>
        </w:rPr>
      </w:pPr>
      <w:r>
        <w:rPr>
          <w:rFonts w:asciiTheme="minorHAnsi" w:hAnsiTheme="minorHAnsi"/>
          <w:sz w:val="22"/>
          <w:szCs w:val="22"/>
        </w:rPr>
        <w:t xml:space="preserve">β) Δ΄Αθήνας: Καλλιθέα, Μοσχάτο, Ν. Σμύρνη, Γλυφάδα, Ελληνικό- Αργυρούπολη, Άλιμος, Π. Φάληρο, Αγ. Δημήτριος. </w:t>
      </w:r>
    </w:p>
    <w:p w:rsidR="00D073A0" w:rsidRDefault="00D073A0" w:rsidP="00247912">
      <w:pPr>
        <w:jc w:val="both"/>
        <w:rPr>
          <w:rFonts w:asciiTheme="minorHAnsi" w:hAnsiTheme="minorHAnsi"/>
          <w:sz w:val="22"/>
          <w:szCs w:val="22"/>
        </w:rPr>
      </w:pPr>
      <w:r>
        <w:rPr>
          <w:rFonts w:asciiTheme="minorHAnsi" w:hAnsiTheme="minorHAnsi"/>
          <w:sz w:val="22"/>
          <w:szCs w:val="22"/>
        </w:rPr>
        <w:t>γ) Ανατολ. Αττική: Βούλα, Βουλιαγμένη.</w:t>
      </w:r>
    </w:p>
    <w:p w:rsidR="00483025" w:rsidRDefault="00483025" w:rsidP="00247912">
      <w:pPr>
        <w:jc w:val="both"/>
        <w:rPr>
          <w:rFonts w:asciiTheme="minorHAnsi" w:hAnsiTheme="minorHAnsi"/>
          <w:sz w:val="22"/>
          <w:szCs w:val="22"/>
        </w:rPr>
      </w:pPr>
    </w:p>
    <w:p w:rsidR="00247912" w:rsidRPr="00F342BF" w:rsidRDefault="00247912" w:rsidP="00247912">
      <w:pPr>
        <w:jc w:val="both"/>
        <w:rPr>
          <w:rFonts w:asciiTheme="minorHAnsi" w:hAnsiTheme="minorHAnsi"/>
          <w:sz w:val="22"/>
          <w:szCs w:val="22"/>
        </w:rPr>
      </w:pPr>
      <w:r w:rsidRPr="00F342BF">
        <w:rPr>
          <w:rFonts w:asciiTheme="minorHAnsi" w:hAnsiTheme="minorHAnsi"/>
          <w:sz w:val="22"/>
          <w:szCs w:val="22"/>
        </w:rPr>
        <w:t xml:space="preserve">Η αναγκαιότητα για μεταστέγαση και ανέγερση νέου σχολικού κτιρίου του Μουσικού </w:t>
      </w:r>
      <w:r w:rsidR="008335DB">
        <w:rPr>
          <w:rFonts w:asciiTheme="minorHAnsi" w:hAnsiTheme="minorHAnsi"/>
          <w:sz w:val="22"/>
          <w:szCs w:val="22"/>
        </w:rPr>
        <w:t xml:space="preserve">Σχολείου Αλίμου </w:t>
      </w:r>
      <w:r w:rsidR="00FF4BC8">
        <w:rPr>
          <w:rFonts w:asciiTheme="minorHAnsi" w:hAnsiTheme="minorHAnsi"/>
          <w:sz w:val="22"/>
          <w:szCs w:val="22"/>
        </w:rPr>
        <w:t xml:space="preserve">(Μ.Σ. Αλίμου) </w:t>
      </w:r>
      <w:r w:rsidR="008335DB">
        <w:rPr>
          <w:rFonts w:asciiTheme="minorHAnsi" w:hAnsiTheme="minorHAnsi"/>
          <w:sz w:val="22"/>
          <w:szCs w:val="22"/>
        </w:rPr>
        <w:t>σε άλλο μεγαλύτ</w:t>
      </w:r>
      <w:r w:rsidRPr="00F342BF">
        <w:rPr>
          <w:rFonts w:asciiTheme="minorHAnsi" w:hAnsiTheme="minorHAnsi"/>
          <w:sz w:val="22"/>
          <w:szCs w:val="22"/>
        </w:rPr>
        <w:t>ερο οικόπεδο έγκειται στους εξής κύριους λόγους:</w:t>
      </w:r>
    </w:p>
    <w:p w:rsidR="00247912" w:rsidRDefault="00247912" w:rsidP="00247912">
      <w:pPr>
        <w:pStyle w:val="ListParagraph"/>
        <w:numPr>
          <w:ilvl w:val="0"/>
          <w:numId w:val="18"/>
        </w:numPr>
        <w:spacing w:after="160" w:line="259" w:lineRule="auto"/>
        <w:jc w:val="both"/>
        <w:rPr>
          <w:rFonts w:asciiTheme="minorHAnsi" w:hAnsiTheme="minorHAnsi"/>
          <w:sz w:val="22"/>
          <w:szCs w:val="22"/>
        </w:rPr>
      </w:pPr>
      <w:r w:rsidRPr="00F342BF">
        <w:rPr>
          <w:rFonts w:asciiTheme="minorHAnsi" w:hAnsiTheme="minorHAnsi"/>
          <w:sz w:val="22"/>
          <w:szCs w:val="22"/>
        </w:rPr>
        <w:t xml:space="preserve">Από την ίδρυσή του το 2000, το Μ.Σ. Αλίμου στεγάζεται σε σχολικό κτίριο (Κυθηρίων 69 &amp; Δήμητρος 17) το οποίο είχε κτιστεί προκειμένου να στεγάσει Γενικό Γυμνάσιο ενώ το Μουσικό Σχολείο αποτελείται από Γυμνάσιο και Λύκειο σε ενιαία λειτουργία άρα εξ ορισμού το κτίριο δεν είχε τη δυνατότητα να εξυπηρετήσει τις ανάγκες ενός Μ.Σ. </w:t>
      </w:r>
      <w:r w:rsidR="00A31DD0">
        <w:rPr>
          <w:rFonts w:asciiTheme="minorHAnsi" w:hAnsiTheme="minorHAnsi"/>
          <w:sz w:val="22"/>
          <w:szCs w:val="22"/>
        </w:rPr>
        <w:t>Έ</w:t>
      </w:r>
      <w:r w:rsidRPr="00F342BF">
        <w:rPr>
          <w:rFonts w:asciiTheme="minorHAnsi" w:hAnsiTheme="minorHAnsi"/>
          <w:sz w:val="22"/>
          <w:szCs w:val="22"/>
        </w:rPr>
        <w:t>γιναν προσθήκες και μετατροπές στο αρχικό διδακτήριο με εκμετάλλευση του μέγιστου διαθέσιμου χώρου</w:t>
      </w:r>
      <w:r w:rsidR="00A31DD0">
        <w:rPr>
          <w:rFonts w:asciiTheme="minorHAnsi" w:hAnsiTheme="minorHAnsi"/>
          <w:sz w:val="22"/>
          <w:szCs w:val="22"/>
        </w:rPr>
        <w:t xml:space="preserve"> </w:t>
      </w:r>
      <w:r w:rsidR="0037767E">
        <w:rPr>
          <w:rFonts w:asciiTheme="minorHAnsi" w:hAnsiTheme="minorHAnsi"/>
          <w:sz w:val="22"/>
          <w:szCs w:val="22"/>
        </w:rPr>
        <w:t xml:space="preserve">για στέγαση των Λυκειακών τάξεων, </w:t>
      </w:r>
      <w:r w:rsidR="00A31DD0">
        <w:rPr>
          <w:rFonts w:asciiTheme="minorHAnsi" w:hAnsiTheme="minorHAnsi"/>
          <w:sz w:val="22"/>
          <w:szCs w:val="22"/>
        </w:rPr>
        <w:t xml:space="preserve">, να διαμορφωθούν αίθουσες διδασκαλίας </w:t>
      </w:r>
      <w:r w:rsidR="0037767E" w:rsidRPr="00F342BF">
        <w:rPr>
          <w:rFonts w:asciiTheme="minorHAnsi" w:hAnsiTheme="minorHAnsi"/>
          <w:sz w:val="22"/>
          <w:szCs w:val="22"/>
        </w:rPr>
        <w:t>ατομικών μουσικών οργάνων (studios)</w:t>
      </w:r>
      <w:r w:rsidR="0037767E">
        <w:rPr>
          <w:rFonts w:asciiTheme="minorHAnsi" w:hAnsiTheme="minorHAnsi"/>
          <w:sz w:val="22"/>
          <w:szCs w:val="22"/>
        </w:rPr>
        <w:t xml:space="preserve"> κ.ά. ώστε το σχολείο να λειτουργεί στοιχειωδώς. Ωστόσο η υποδομή δεν έχει το κτιριολογικό πρόγραμμα ούτε πληροί τις προδιαγραφές που ορίζονται από το ΥΠ.Π.Ε.Θ</w:t>
      </w:r>
      <w:r w:rsidR="00180754">
        <w:rPr>
          <w:rFonts w:asciiTheme="minorHAnsi" w:hAnsiTheme="minorHAnsi"/>
          <w:sz w:val="22"/>
          <w:szCs w:val="22"/>
        </w:rPr>
        <w:t>. και τις Κτιριακές Υποδομές (ΚτΥπ</w:t>
      </w:r>
      <w:r w:rsidR="0037767E">
        <w:rPr>
          <w:rFonts w:asciiTheme="minorHAnsi" w:hAnsiTheme="minorHAnsi"/>
          <w:sz w:val="22"/>
          <w:szCs w:val="22"/>
        </w:rPr>
        <w:t>) Α.Ε. για την ανέγερση Μουσικού Σχολείου</w:t>
      </w:r>
      <w:r w:rsidR="008238C7">
        <w:rPr>
          <w:rFonts w:asciiTheme="minorHAnsi" w:hAnsiTheme="minorHAnsi"/>
          <w:sz w:val="22"/>
          <w:szCs w:val="22"/>
        </w:rPr>
        <w:t xml:space="preserve"> (Μ.Σ.)</w:t>
      </w:r>
      <w:r w:rsidR="0037767E">
        <w:rPr>
          <w:rFonts w:asciiTheme="minorHAnsi" w:hAnsiTheme="minorHAnsi"/>
          <w:sz w:val="22"/>
          <w:szCs w:val="22"/>
        </w:rPr>
        <w:t>. Τ</w:t>
      </w:r>
      <w:r w:rsidRPr="00F342BF">
        <w:rPr>
          <w:rFonts w:asciiTheme="minorHAnsi" w:hAnsiTheme="minorHAnsi"/>
          <w:sz w:val="22"/>
          <w:szCs w:val="22"/>
        </w:rPr>
        <w:t xml:space="preserve">ο Μ.Σ. Αλίμου λειτουργεί με πολλά προβλήματα και πάνω από τα οριακά επίπεδα, </w:t>
      </w:r>
      <w:r w:rsidR="0037767E">
        <w:rPr>
          <w:rFonts w:asciiTheme="minorHAnsi" w:hAnsiTheme="minorHAnsi"/>
          <w:sz w:val="22"/>
          <w:szCs w:val="22"/>
        </w:rPr>
        <w:t xml:space="preserve">και ιδιαίτερα τα τελευταία χρόνια «ασφυκτιά» </w:t>
      </w:r>
      <w:r w:rsidR="00536338">
        <w:rPr>
          <w:rFonts w:asciiTheme="minorHAnsi" w:hAnsiTheme="minorHAnsi"/>
          <w:sz w:val="22"/>
          <w:szCs w:val="22"/>
        </w:rPr>
        <w:t>στο δεδομένο χώρο. Η λειτουργία του στηρίζεται</w:t>
      </w:r>
      <w:r w:rsidRPr="00F342BF">
        <w:rPr>
          <w:rFonts w:asciiTheme="minorHAnsi" w:hAnsiTheme="minorHAnsi"/>
          <w:sz w:val="22"/>
          <w:szCs w:val="22"/>
        </w:rPr>
        <w:t xml:space="preserve"> στην πολύ μεγάλη κατανόηση και υπομονή των εκπαιδευτικών και μαθητών, που ωστόσο δεν είναι ανεξάντλητη</w:t>
      </w:r>
      <w:r w:rsidR="00F5532E">
        <w:rPr>
          <w:rFonts w:asciiTheme="minorHAnsi" w:hAnsiTheme="minorHAnsi"/>
          <w:sz w:val="22"/>
          <w:szCs w:val="22"/>
        </w:rPr>
        <w:t xml:space="preserve"> και χωρίς συνέπειες</w:t>
      </w:r>
      <w:r w:rsidRPr="00F342BF">
        <w:rPr>
          <w:rFonts w:asciiTheme="minorHAnsi" w:hAnsiTheme="minorHAnsi"/>
          <w:sz w:val="22"/>
          <w:szCs w:val="22"/>
        </w:rPr>
        <w:t>.</w:t>
      </w:r>
      <w:r w:rsidR="008335DB">
        <w:rPr>
          <w:rFonts w:asciiTheme="minorHAnsi" w:hAnsiTheme="minorHAnsi"/>
          <w:sz w:val="22"/>
          <w:szCs w:val="22"/>
        </w:rPr>
        <w:t xml:space="preserve"> </w:t>
      </w:r>
    </w:p>
    <w:p w:rsidR="00E3584C" w:rsidRPr="00F342BF" w:rsidRDefault="00E3584C" w:rsidP="00E3584C">
      <w:pPr>
        <w:pStyle w:val="ListParagraph"/>
        <w:spacing w:after="160" w:line="259" w:lineRule="auto"/>
        <w:jc w:val="both"/>
        <w:rPr>
          <w:rFonts w:asciiTheme="minorHAnsi" w:hAnsiTheme="minorHAnsi"/>
          <w:sz w:val="22"/>
          <w:szCs w:val="22"/>
        </w:rPr>
      </w:pPr>
    </w:p>
    <w:p w:rsidR="00231199" w:rsidRDefault="00247912" w:rsidP="00247912">
      <w:pPr>
        <w:pStyle w:val="ListParagraph"/>
        <w:numPr>
          <w:ilvl w:val="0"/>
          <w:numId w:val="18"/>
        </w:numPr>
        <w:spacing w:after="160" w:line="259" w:lineRule="auto"/>
        <w:jc w:val="both"/>
        <w:rPr>
          <w:rFonts w:asciiTheme="minorHAnsi" w:hAnsiTheme="minorHAnsi"/>
          <w:sz w:val="22"/>
          <w:szCs w:val="22"/>
        </w:rPr>
      </w:pPr>
      <w:r w:rsidRPr="00F342BF">
        <w:rPr>
          <w:rFonts w:asciiTheme="minorHAnsi" w:hAnsiTheme="minorHAnsi"/>
          <w:sz w:val="22"/>
          <w:szCs w:val="22"/>
        </w:rPr>
        <w:t>Υπάρχει ανεπάρκεια αιθουσών διδασκαλίας ατομικών μουσικών οργάνων (studios), ανυπαρξία αιθουσών διδασκαλίας μουσικών συνόλων, αίθουσας συναυλιών, αίθουσας μουσικής τεχνολογίας, αίθουσας βιβλιοθήκης, αίθουσας διδασκαλίας θεάτρου, αίθου</w:t>
      </w:r>
      <w:r w:rsidR="00234D68">
        <w:rPr>
          <w:rFonts w:asciiTheme="minorHAnsi" w:hAnsiTheme="minorHAnsi"/>
          <w:sz w:val="22"/>
          <w:szCs w:val="22"/>
        </w:rPr>
        <w:t xml:space="preserve">σας σίτισης και </w:t>
      </w:r>
      <w:r w:rsidRPr="00F342BF">
        <w:rPr>
          <w:rFonts w:asciiTheme="minorHAnsi" w:hAnsiTheme="minorHAnsi"/>
          <w:sz w:val="22"/>
          <w:szCs w:val="22"/>
        </w:rPr>
        <w:t>αποθηκευτικών χώρων για τη φύλαξη των μουσικών οργάνων</w:t>
      </w:r>
      <w:r w:rsidR="00536338" w:rsidRPr="00536338">
        <w:rPr>
          <w:rFonts w:asciiTheme="minorHAnsi" w:hAnsiTheme="minorHAnsi"/>
          <w:sz w:val="22"/>
          <w:szCs w:val="22"/>
        </w:rPr>
        <w:t xml:space="preserve">, </w:t>
      </w:r>
      <w:r w:rsidR="00536338">
        <w:rPr>
          <w:rFonts w:asciiTheme="minorHAnsi" w:hAnsiTheme="minorHAnsi"/>
          <w:sz w:val="22"/>
          <w:szCs w:val="22"/>
        </w:rPr>
        <w:t>όπως προβλέπονται στα ειδικά κτιριολογικά προγράμματα των Μουσικών Σχολείων</w:t>
      </w:r>
      <w:r w:rsidRPr="00F342BF">
        <w:rPr>
          <w:rFonts w:asciiTheme="minorHAnsi" w:hAnsiTheme="minorHAnsi"/>
          <w:sz w:val="22"/>
          <w:szCs w:val="22"/>
        </w:rPr>
        <w:t xml:space="preserve">. </w:t>
      </w:r>
      <w:r w:rsidR="00F5532E">
        <w:rPr>
          <w:rFonts w:asciiTheme="minorHAnsi" w:hAnsiTheme="minorHAnsi"/>
          <w:sz w:val="22"/>
          <w:szCs w:val="22"/>
        </w:rPr>
        <w:t xml:space="preserve">Χαρακτηριστικά </w:t>
      </w:r>
      <w:r w:rsidR="00FE0F1C" w:rsidRPr="00F342BF">
        <w:rPr>
          <w:rFonts w:asciiTheme="minorHAnsi" w:hAnsiTheme="minorHAnsi"/>
          <w:sz w:val="22"/>
          <w:szCs w:val="22"/>
        </w:rPr>
        <w:t>αναφέρουμε</w:t>
      </w:r>
      <w:r w:rsidR="00E9543B">
        <w:rPr>
          <w:rFonts w:asciiTheme="minorHAnsi" w:hAnsiTheme="minorHAnsi"/>
          <w:sz w:val="22"/>
          <w:szCs w:val="22"/>
        </w:rPr>
        <w:t xml:space="preserve"> ότι</w:t>
      </w:r>
      <w:r w:rsidR="00231199">
        <w:rPr>
          <w:rFonts w:asciiTheme="minorHAnsi" w:hAnsiTheme="minorHAnsi"/>
          <w:sz w:val="22"/>
          <w:szCs w:val="22"/>
        </w:rPr>
        <w:t>:</w:t>
      </w:r>
    </w:p>
    <w:p w:rsidR="00234D68" w:rsidRDefault="00234D68" w:rsidP="00234D68">
      <w:pPr>
        <w:pStyle w:val="ListParagraph"/>
        <w:numPr>
          <w:ilvl w:val="0"/>
          <w:numId w:val="19"/>
        </w:numPr>
        <w:spacing w:after="160" w:line="259" w:lineRule="auto"/>
        <w:jc w:val="both"/>
        <w:rPr>
          <w:rFonts w:asciiTheme="minorHAnsi" w:hAnsiTheme="minorHAnsi" w:cstheme="minorHAnsi"/>
          <w:sz w:val="22"/>
          <w:szCs w:val="22"/>
        </w:rPr>
      </w:pPr>
      <w:r w:rsidRPr="00234D68">
        <w:rPr>
          <w:rFonts w:asciiTheme="minorHAnsi" w:hAnsiTheme="minorHAnsi" w:cstheme="minorHAnsi"/>
          <w:sz w:val="22"/>
          <w:szCs w:val="22"/>
        </w:rPr>
        <w:t>Το Μουσικό Σχολείο Αλίμου, με ενιαία λειτουργία Γυμνασίου και Λυκείου θα έπρεπε να έχει 2 Εργαστήρια Φυσικών Επιστημών. Απεναντίας, υπάρχει μία αίθουσα που λειτουργούσε τα τελευταία έτη ως τέτοιο εργαστήριο η οποία από το σχολικό έτος 2016-17 αναγκαστικά έχει μετατραπεί σε αίθουσα του Β1 τμήματος Λυκείου. Το τμήμα αυτό μετακινείται συχνά ώστε άλλα τμήματα διαφόρων τάξεων να έχουν τη δυνατότητα να διδάσκονται Φυσική και Χημεία στον ειδικό αυτό  εργαστηριακό χώρο.  Αυτό συνεπάζεται τη κατάρτιση πολύπλοκου προγράμματος εκ περιτροπής μετακινήσεων από αίθουσα σε αίθουσα όλων των τμημάτων Γυμνασίου και Λυκείου του σχολείου. Η μερική διεξαγωγή των μαθημάτων Φυσικών Επιστημών στον εργαστηριακό χώρο αλλά και η συνεχής χρήση του ως αίθουσας μη ειδικού σκοπού δυσχεραίνει ή και ακόμα αποτρέπει την προετοιμασία και υλοποίηση κάποιων πειραμάτων</w:t>
      </w:r>
      <w:r w:rsidR="00D15DFD" w:rsidRPr="00D15DFD">
        <w:rPr>
          <w:rFonts w:asciiTheme="minorHAnsi" w:hAnsiTheme="minorHAnsi" w:cstheme="minorHAnsi"/>
          <w:sz w:val="22"/>
          <w:szCs w:val="22"/>
        </w:rPr>
        <w:t xml:space="preserve"> </w:t>
      </w:r>
      <w:r w:rsidR="00D15DFD">
        <w:rPr>
          <w:rFonts w:asciiTheme="minorHAnsi" w:hAnsiTheme="minorHAnsi" w:cstheme="minorHAnsi"/>
          <w:sz w:val="22"/>
          <w:szCs w:val="22"/>
        </w:rPr>
        <w:t>Φυσικής, Χημείας</w:t>
      </w:r>
      <w:r w:rsidR="00484744">
        <w:rPr>
          <w:rFonts w:asciiTheme="minorHAnsi" w:hAnsiTheme="minorHAnsi" w:cstheme="minorHAnsi"/>
          <w:sz w:val="22"/>
          <w:szCs w:val="22"/>
        </w:rPr>
        <w:t>, Βιολογίας και Γεωλογίας-</w:t>
      </w:r>
      <w:r w:rsidR="00D15DFD">
        <w:rPr>
          <w:rFonts w:asciiTheme="minorHAnsi" w:hAnsiTheme="minorHAnsi" w:cstheme="minorHAnsi"/>
          <w:sz w:val="22"/>
          <w:szCs w:val="22"/>
        </w:rPr>
        <w:t>Γεωγραφίας</w:t>
      </w:r>
      <w:r w:rsidRPr="00234D68">
        <w:rPr>
          <w:rFonts w:asciiTheme="minorHAnsi" w:hAnsiTheme="minorHAnsi" w:cstheme="minorHAnsi"/>
          <w:sz w:val="22"/>
          <w:szCs w:val="22"/>
        </w:rPr>
        <w:t>.</w:t>
      </w:r>
    </w:p>
    <w:p w:rsidR="00352154" w:rsidRPr="00FE1933" w:rsidRDefault="00CD6566" w:rsidP="00234D68">
      <w:pPr>
        <w:pStyle w:val="ListParagraph"/>
        <w:numPr>
          <w:ilvl w:val="0"/>
          <w:numId w:val="19"/>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Το παρόν κτίριο του Μ.Σ. Αλίμου έχει 19 </w:t>
      </w:r>
      <w:r>
        <w:rPr>
          <w:rFonts w:asciiTheme="minorHAnsi" w:hAnsiTheme="minorHAnsi"/>
          <w:sz w:val="22"/>
          <w:szCs w:val="22"/>
        </w:rPr>
        <w:t xml:space="preserve">αίθουσες διδασκαλίας </w:t>
      </w:r>
      <w:r w:rsidRPr="00F342BF">
        <w:rPr>
          <w:rFonts w:asciiTheme="minorHAnsi" w:hAnsiTheme="minorHAnsi"/>
          <w:sz w:val="22"/>
          <w:szCs w:val="22"/>
        </w:rPr>
        <w:t>ατομικών μουσικών οργάνων (studios)</w:t>
      </w:r>
      <w:r>
        <w:rPr>
          <w:rFonts w:asciiTheme="minorHAnsi" w:hAnsiTheme="minorHAnsi"/>
          <w:sz w:val="22"/>
          <w:szCs w:val="22"/>
        </w:rPr>
        <w:t>. Κατά τις 41 από τις 43 εβδομαδιαίες διδακτικές ώρες του ωρολογίου προγ</w:t>
      </w:r>
      <w:r w:rsidR="00D15DFD">
        <w:rPr>
          <w:rFonts w:asciiTheme="minorHAnsi" w:hAnsiTheme="minorHAnsi"/>
          <w:sz w:val="22"/>
          <w:szCs w:val="22"/>
        </w:rPr>
        <w:t>ρ</w:t>
      </w:r>
      <w:r>
        <w:rPr>
          <w:rFonts w:asciiTheme="minorHAnsi" w:hAnsiTheme="minorHAnsi"/>
          <w:sz w:val="22"/>
          <w:szCs w:val="22"/>
        </w:rPr>
        <w:t>άμματος διεξάγονται μαθήματα οργάνων. Μόνο για τις 11 από τις 41 ώρες επαρκούν τα στούντιο. Σε όλες τις υπόλοιπες ώρες χρησιμοποιούνται και τα 19 στούντιο και εφ</w:t>
      </w:r>
      <w:r w:rsidR="001877C4">
        <w:rPr>
          <w:rFonts w:asciiTheme="minorHAnsi" w:hAnsiTheme="minorHAnsi"/>
          <w:sz w:val="22"/>
          <w:szCs w:val="22"/>
        </w:rPr>
        <w:t>αρμόζονται α</w:t>
      </w:r>
      <w:r>
        <w:rPr>
          <w:rFonts w:asciiTheme="minorHAnsi" w:hAnsiTheme="minorHAnsi"/>
          <w:sz w:val="22"/>
          <w:szCs w:val="22"/>
        </w:rPr>
        <w:t>ναγκαστικές  λύσεις</w:t>
      </w:r>
      <w:r w:rsidR="001877C4">
        <w:rPr>
          <w:rFonts w:asciiTheme="minorHAnsi" w:hAnsiTheme="minorHAnsi"/>
          <w:sz w:val="22"/>
          <w:szCs w:val="22"/>
        </w:rPr>
        <w:t xml:space="preserve"> ελλείψει των επιπλέον απαιτούμενων χώρων</w:t>
      </w:r>
      <w:r w:rsidR="00173D2B">
        <w:rPr>
          <w:rFonts w:asciiTheme="minorHAnsi" w:hAnsiTheme="minorHAnsi"/>
          <w:sz w:val="22"/>
          <w:szCs w:val="22"/>
        </w:rPr>
        <w:t>.</w:t>
      </w:r>
      <w:r>
        <w:rPr>
          <w:rFonts w:asciiTheme="minorHAnsi" w:hAnsiTheme="minorHAnsi"/>
          <w:sz w:val="22"/>
          <w:szCs w:val="22"/>
        </w:rPr>
        <w:t xml:space="preserve">  </w:t>
      </w:r>
      <w:r w:rsidR="001877C4">
        <w:rPr>
          <w:rFonts w:asciiTheme="minorHAnsi" w:hAnsiTheme="minorHAnsi"/>
          <w:sz w:val="22"/>
          <w:szCs w:val="22"/>
        </w:rPr>
        <w:t>Εφόσον είναι κενές, χρησιμοποιούνται αίθουσες τμημάτων, η αίθουσα Πληροφορικής, η αίθουσα πολλαπλών χρήσεων κ.ά. Συχνά χρησιμοποι</w:t>
      </w:r>
      <w:r w:rsidR="004D7D30">
        <w:rPr>
          <w:rFonts w:asciiTheme="minorHAnsi" w:hAnsiTheme="minorHAnsi"/>
          <w:sz w:val="22"/>
          <w:szCs w:val="22"/>
        </w:rPr>
        <w:t>ούνται οι δύο εσωτερικοί απομονωμέ</w:t>
      </w:r>
      <w:r w:rsidR="001877C4">
        <w:rPr>
          <w:rFonts w:asciiTheme="minorHAnsi" w:hAnsiTheme="minorHAnsi"/>
          <w:sz w:val="22"/>
          <w:szCs w:val="22"/>
        </w:rPr>
        <w:t>νοι διάδρομοι</w:t>
      </w:r>
      <w:r w:rsidR="004D7D30">
        <w:rPr>
          <w:rFonts w:asciiTheme="minorHAnsi" w:hAnsiTheme="minorHAnsi"/>
          <w:sz w:val="22"/>
          <w:szCs w:val="22"/>
        </w:rPr>
        <w:t>: ο</w:t>
      </w:r>
      <w:r w:rsidR="001877C4">
        <w:rPr>
          <w:rFonts w:asciiTheme="minorHAnsi" w:hAnsiTheme="minorHAnsi"/>
          <w:sz w:val="22"/>
          <w:szCs w:val="22"/>
        </w:rPr>
        <w:t xml:space="preserve"> Δ1 και </w:t>
      </w:r>
      <w:r w:rsidR="004D7D30">
        <w:rPr>
          <w:rFonts w:asciiTheme="minorHAnsi" w:hAnsiTheme="minorHAnsi"/>
          <w:sz w:val="22"/>
          <w:szCs w:val="22"/>
        </w:rPr>
        <w:t xml:space="preserve">ο </w:t>
      </w:r>
      <w:r w:rsidR="001877C4">
        <w:rPr>
          <w:rFonts w:asciiTheme="minorHAnsi" w:hAnsiTheme="minorHAnsi"/>
          <w:sz w:val="22"/>
          <w:szCs w:val="22"/>
        </w:rPr>
        <w:t>Δ2</w:t>
      </w:r>
      <w:r w:rsidR="004D7D30">
        <w:rPr>
          <w:rFonts w:asciiTheme="minorHAnsi" w:hAnsiTheme="minorHAnsi"/>
          <w:sz w:val="22"/>
          <w:szCs w:val="22"/>
        </w:rPr>
        <w:t>,</w:t>
      </w:r>
      <w:r w:rsidR="001877C4">
        <w:rPr>
          <w:rFonts w:asciiTheme="minorHAnsi" w:hAnsiTheme="minorHAnsi"/>
          <w:sz w:val="22"/>
          <w:szCs w:val="22"/>
        </w:rPr>
        <w:t xml:space="preserve"> διαστάσεων περίπου </w:t>
      </w:r>
      <w:r w:rsidR="001877C4" w:rsidRPr="004D7D30">
        <w:rPr>
          <w:rFonts w:asciiTheme="minorHAnsi" w:hAnsiTheme="minorHAnsi"/>
          <w:sz w:val="22"/>
          <w:szCs w:val="22"/>
        </w:rPr>
        <w:t>1</w:t>
      </w:r>
      <w:r w:rsidR="004D7D30" w:rsidRPr="004D7D30">
        <w:rPr>
          <w:rFonts w:asciiTheme="minorHAnsi" w:hAnsiTheme="minorHAnsi"/>
          <w:sz w:val="22"/>
          <w:szCs w:val="22"/>
        </w:rPr>
        <w:t>,50</w:t>
      </w:r>
      <w:r w:rsidR="001877C4" w:rsidRPr="004D7D30">
        <w:rPr>
          <w:rFonts w:asciiTheme="minorHAnsi" w:hAnsiTheme="minorHAnsi"/>
          <w:sz w:val="22"/>
          <w:szCs w:val="22"/>
        </w:rPr>
        <w:t xml:space="preserve"> </w:t>
      </w:r>
      <w:r w:rsidR="001877C4" w:rsidRPr="004D7D30">
        <w:rPr>
          <w:rFonts w:asciiTheme="minorHAnsi" w:hAnsiTheme="minorHAnsi"/>
          <w:sz w:val="22"/>
          <w:szCs w:val="22"/>
          <w:lang w:val="en-US"/>
        </w:rPr>
        <w:t>m</w:t>
      </w:r>
      <w:r w:rsidR="004D7D30" w:rsidRPr="004D7D30">
        <w:rPr>
          <w:rFonts w:asciiTheme="minorHAnsi" w:hAnsiTheme="minorHAnsi"/>
          <w:sz w:val="22"/>
          <w:szCs w:val="22"/>
        </w:rPr>
        <w:t xml:space="preserve"> Χ 5,70</w:t>
      </w:r>
      <w:r w:rsidR="001877C4" w:rsidRPr="004D7D30">
        <w:rPr>
          <w:rFonts w:asciiTheme="minorHAnsi" w:hAnsiTheme="minorHAnsi"/>
          <w:sz w:val="22"/>
          <w:szCs w:val="22"/>
        </w:rPr>
        <w:t xml:space="preserve"> </w:t>
      </w:r>
      <w:r w:rsidR="001877C4" w:rsidRPr="004D7D30">
        <w:rPr>
          <w:rFonts w:asciiTheme="minorHAnsi" w:hAnsiTheme="minorHAnsi"/>
          <w:sz w:val="22"/>
          <w:szCs w:val="22"/>
          <w:lang w:val="en-US"/>
        </w:rPr>
        <w:t>m</w:t>
      </w:r>
      <w:r w:rsidR="004D7D30">
        <w:rPr>
          <w:rFonts w:asciiTheme="minorHAnsi" w:hAnsiTheme="minorHAnsi"/>
          <w:sz w:val="22"/>
          <w:szCs w:val="22"/>
        </w:rPr>
        <w:t xml:space="preserve"> ο καθένας,</w:t>
      </w:r>
      <w:r w:rsidR="001877C4">
        <w:rPr>
          <w:rFonts w:asciiTheme="minorHAnsi" w:hAnsiTheme="minorHAnsi"/>
          <w:sz w:val="22"/>
          <w:szCs w:val="22"/>
        </w:rPr>
        <w:t xml:space="preserve"> π</w:t>
      </w:r>
      <w:r w:rsidR="001877C4">
        <w:rPr>
          <w:rFonts w:asciiTheme="minorHAnsi" w:hAnsiTheme="minorHAnsi"/>
          <w:sz w:val="22"/>
          <w:szCs w:val="22"/>
          <w:lang w:val="en-US"/>
        </w:rPr>
        <w:t>o</w:t>
      </w:r>
      <w:r w:rsidR="001877C4">
        <w:rPr>
          <w:rFonts w:asciiTheme="minorHAnsi" w:hAnsiTheme="minorHAnsi"/>
          <w:sz w:val="22"/>
          <w:szCs w:val="22"/>
        </w:rPr>
        <w:t>υ</w:t>
      </w:r>
      <w:r w:rsidR="00FE1933">
        <w:rPr>
          <w:rFonts w:asciiTheme="minorHAnsi" w:hAnsiTheme="minorHAnsi"/>
          <w:sz w:val="22"/>
          <w:szCs w:val="22"/>
        </w:rPr>
        <w:t xml:space="preserve"> είναι π</w:t>
      </w:r>
      <w:r w:rsidR="001877C4">
        <w:rPr>
          <w:rFonts w:asciiTheme="minorHAnsi" w:hAnsiTheme="minorHAnsi"/>
          <w:sz w:val="22"/>
          <w:szCs w:val="22"/>
        </w:rPr>
        <w:t>ροθάλαμοι</w:t>
      </w:r>
      <w:r w:rsidR="00FE1933">
        <w:rPr>
          <w:rFonts w:asciiTheme="minorHAnsi" w:hAnsiTheme="minorHAnsi"/>
          <w:sz w:val="22"/>
          <w:szCs w:val="22"/>
        </w:rPr>
        <w:t xml:space="preserve"> σε στούντιο. </w:t>
      </w:r>
      <w:r w:rsidR="00FE1933" w:rsidRPr="00F342BF">
        <w:rPr>
          <w:rFonts w:asciiTheme="minorHAnsi" w:hAnsiTheme="minorHAnsi"/>
          <w:sz w:val="22"/>
          <w:szCs w:val="22"/>
        </w:rPr>
        <w:t xml:space="preserve">Αρκετές φορές χρησιμοποιούνται για διδασκαλία ατομικών μουσικών οργάνων, </w:t>
      </w:r>
      <w:r w:rsidR="00FE1933">
        <w:rPr>
          <w:rFonts w:asciiTheme="minorHAnsi" w:hAnsiTheme="minorHAnsi"/>
          <w:sz w:val="22"/>
          <w:szCs w:val="22"/>
        </w:rPr>
        <w:t xml:space="preserve">γωνιές και σημεία </w:t>
      </w:r>
      <w:r w:rsidR="00FE1933" w:rsidRPr="00F342BF">
        <w:rPr>
          <w:rFonts w:asciiTheme="minorHAnsi" w:hAnsiTheme="minorHAnsi"/>
          <w:sz w:val="22"/>
          <w:szCs w:val="22"/>
        </w:rPr>
        <w:t>στο</w:t>
      </w:r>
      <w:r w:rsidR="00FE1933">
        <w:rPr>
          <w:rFonts w:asciiTheme="minorHAnsi" w:hAnsiTheme="minorHAnsi"/>
          <w:sz w:val="22"/>
          <w:szCs w:val="22"/>
        </w:rPr>
        <w:t>υς κυρίως διαδρό</w:t>
      </w:r>
      <w:r w:rsidR="00FE1933" w:rsidRPr="00F342BF">
        <w:rPr>
          <w:rFonts w:asciiTheme="minorHAnsi" w:hAnsiTheme="minorHAnsi"/>
          <w:sz w:val="22"/>
          <w:szCs w:val="22"/>
        </w:rPr>
        <w:t>μο</w:t>
      </w:r>
      <w:r w:rsidR="00FE1933">
        <w:rPr>
          <w:rFonts w:asciiTheme="minorHAnsi" w:hAnsiTheme="minorHAnsi"/>
          <w:sz w:val="22"/>
          <w:szCs w:val="22"/>
        </w:rPr>
        <w:t>υς</w:t>
      </w:r>
      <w:r w:rsidR="00FE1933" w:rsidRPr="00F342BF">
        <w:rPr>
          <w:rFonts w:asciiTheme="minorHAnsi" w:hAnsiTheme="minorHAnsi"/>
          <w:sz w:val="22"/>
          <w:szCs w:val="22"/>
        </w:rPr>
        <w:t xml:space="preserve"> ή κάτω από το κλιμακοστάσιο. Ακόμα, σε κάποιες περιπτώσεις, </w:t>
      </w:r>
      <w:r w:rsidR="00FE1933">
        <w:rPr>
          <w:rFonts w:asciiTheme="minorHAnsi" w:hAnsiTheme="minorHAnsi"/>
          <w:sz w:val="22"/>
          <w:szCs w:val="22"/>
        </w:rPr>
        <w:t xml:space="preserve">ο ίδιος </w:t>
      </w:r>
      <w:r w:rsidR="00FE1933">
        <w:rPr>
          <w:rFonts w:asciiTheme="minorHAnsi" w:hAnsiTheme="minorHAnsi"/>
          <w:sz w:val="22"/>
          <w:szCs w:val="22"/>
        </w:rPr>
        <w:lastRenderedPageBreak/>
        <w:t xml:space="preserve">καθηγητής διδάσκει σε δύο ή περισσότερα παιδιά την ίδια ώρα ή </w:t>
      </w:r>
      <w:r w:rsidR="00FE1933" w:rsidRPr="00F342BF">
        <w:rPr>
          <w:rFonts w:asciiTheme="minorHAnsi" w:hAnsiTheme="minorHAnsi"/>
          <w:sz w:val="22"/>
          <w:szCs w:val="22"/>
        </w:rPr>
        <w:t xml:space="preserve">αναγκαστικά μοιράζονται την ίδια αίθουσα </w:t>
      </w:r>
      <w:r w:rsidR="00FE1933">
        <w:rPr>
          <w:rFonts w:asciiTheme="minorHAnsi" w:hAnsiTheme="minorHAnsi"/>
          <w:sz w:val="22"/>
          <w:szCs w:val="22"/>
        </w:rPr>
        <w:t xml:space="preserve">δύο </w:t>
      </w:r>
      <w:r w:rsidR="00FE1933" w:rsidRPr="00F342BF">
        <w:rPr>
          <w:rFonts w:asciiTheme="minorHAnsi" w:hAnsiTheme="minorHAnsi"/>
          <w:sz w:val="22"/>
          <w:szCs w:val="22"/>
        </w:rPr>
        <w:t xml:space="preserve">διαφορετικοί καθηγητές κατά το ήμισυ της ίδιας διδακτικής ώρας.  </w:t>
      </w:r>
      <w:r w:rsidR="00284260">
        <w:rPr>
          <w:rFonts w:asciiTheme="minorHAnsi" w:hAnsiTheme="minorHAnsi"/>
          <w:sz w:val="22"/>
          <w:szCs w:val="22"/>
        </w:rPr>
        <w:t xml:space="preserve">Επισημαίνεται ότι κατά κανόνα όλα </w:t>
      </w:r>
      <w:r w:rsidR="00981A60">
        <w:rPr>
          <w:rFonts w:asciiTheme="minorHAnsi" w:hAnsiTheme="minorHAnsi"/>
          <w:sz w:val="22"/>
          <w:szCs w:val="22"/>
        </w:rPr>
        <w:t xml:space="preserve">τα λειτουργικά κενά </w:t>
      </w:r>
      <w:r w:rsidR="00284260">
        <w:rPr>
          <w:rFonts w:asciiTheme="minorHAnsi" w:hAnsiTheme="minorHAnsi"/>
          <w:sz w:val="22"/>
          <w:szCs w:val="22"/>
        </w:rPr>
        <w:t>δυστυχώς δεν καλύπτονται με τις απαιτούμενες προσλήψεις αναπληρωτών και ωρομισθίων καθηγητών. Εύκολα συνάγεται ότι με πλήρη στελέχωση του σχολείου, το πρ</w:t>
      </w:r>
      <w:r w:rsidR="00981A60">
        <w:rPr>
          <w:rFonts w:asciiTheme="minorHAnsi" w:hAnsiTheme="minorHAnsi"/>
          <w:sz w:val="22"/>
          <w:szCs w:val="22"/>
        </w:rPr>
        <w:t xml:space="preserve">όβλημα </w:t>
      </w:r>
      <w:r w:rsidR="00484744">
        <w:rPr>
          <w:rFonts w:asciiTheme="minorHAnsi" w:hAnsiTheme="minorHAnsi"/>
          <w:sz w:val="22"/>
          <w:szCs w:val="22"/>
        </w:rPr>
        <w:t xml:space="preserve">χώρου </w:t>
      </w:r>
      <w:r w:rsidR="00981A60">
        <w:rPr>
          <w:rFonts w:asciiTheme="minorHAnsi" w:hAnsiTheme="minorHAnsi"/>
          <w:sz w:val="22"/>
          <w:szCs w:val="22"/>
        </w:rPr>
        <w:t>θα ήταν ακόμα πιο οξύ.</w:t>
      </w:r>
    </w:p>
    <w:p w:rsidR="00FE1933" w:rsidRDefault="00FE1933" w:rsidP="00FE1933">
      <w:pPr>
        <w:pStyle w:val="ListParagraph"/>
        <w:spacing w:after="160" w:line="259" w:lineRule="auto"/>
        <w:ind w:left="1485"/>
        <w:jc w:val="both"/>
        <w:rPr>
          <w:rFonts w:asciiTheme="minorHAnsi" w:hAnsiTheme="minorHAnsi" w:cstheme="minorHAnsi"/>
          <w:sz w:val="22"/>
          <w:szCs w:val="22"/>
        </w:rPr>
      </w:pPr>
      <w:r>
        <w:rPr>
          <w:rFonts w:asciiTheme="minorHAnsi" w:hAnsiTheme="minorHAnsi"/>
          <w:sz w:val="22"/>
          <w:szCs w:val="22"/>
        </w:rPr>
        <w:t xml:space="preserve">Μία από τις χειρότερες </w:t>
      </w:r>
      <w:r w:rsidR="00981A60">
        <w:rPr>
          <w:rFonts w:asciiTheme="minorHAnsi" w:hAnsiTheme="minorHAnsi"/>
          <w:sz w:val="22"/>
          <w:szCs w:val="22"/>
        </w:rPr>
        <w:t>περιπτώσεις συμφόρησης είναι η 4</w:t>
      </w:r>
      <w:r w:rsidR="00981A60" w:rsidRPr="00981A60">
        <w:rPr>
          <w:rFonts w:asciiTheme="minorHAnsi" w:hAnsiTheme="minorHAnsi"/>
          <w:sz w:val="22"/>
          <w:szCs w:val="22"/>
          <w:vertAlign w:val="superscript"/>
        </w:rPr>
        <w:t>η</w:t>
      </w:r>
      <w:r w:rsidR="00981A60">
        <w:rPr>
          <w:rFonts w:asciiTheme="minorHAnsi" w:hAnsiTheme="minorHAnsi"/>
          <w:sz w:val="22"/>
          <w:szCs w:val="22"/>
        </w:rPr>
        <w:t xml:space="preserve"> ώρα της Δευτέρας κατά την οποία χρειάζονται ακόμα 14 αίθουσες επιπλέον των 19 στούντιο</w:t>
      </w:r>
      <w:r w:rsidR="00BC6CFA">
        <w:rPr>
          <w:rFonts w:asciiTheme="minorHAnsi" w:hAnsiTheme="minorHAnsi"/>
          <w:sz w:val="22"/>
          <w:szCs w:val="22"/>
        </w:rPr>
        <w:t xml:space="preserve"> (στ.)</w:t>
      </w:r>
      <w:r w:rsidR="00981A60">
        <w:rPr>
          <w:rFonts w:asciiTheme="minorHAnsi" w:hAnsiTheme="minorHAnsi"/>
          <w:sz w:val="22"/>
          <w:szCs w:val="22"/>
        </w:rPr>
        <w:t xml:space="preserve">. Έτσι αναγκαστικά στο διάδρομο Δ1 γίνεται τρομπέτα, στο διάδρομο Δ2 γίνεται βιολί. Η αίθουσα του Β1 Γυμνασίου αξιοποιείται για ταμπουρά (σε 3 μαθητές). Ο ίδιος καθηγητής μοιράζει το 45λεπτο ανάμεσα σε 2 μαθητές στα στούντιο 1 (σαξόφωνο), στ. 14 (κιθάρα) και στ. 18 (βιολί) ενώ στο στ. 19 το μάθημα του ταμπουρά γίνεται σε 4 μαθητές. Δύο </w:t>
      </w:r>
      <w:r w:rsidR="00BC6CFA">
        <w:rPr>
          <w:rFonts w:asciiTheme="minorHAnsi" w:hAnsiTheme="minorHAnsi"/>
          <w:sz w:val="22"/>
          <w:szCs w:val="22"/>
        </w:rPr>
        <w:t xml:space="preserve">διαφορετικοί </w:t>
      </w:r>
      <w:r w:rsidR="00981A60">
        <w:rPr>
          <w:rFonts w:asciiTheme="minorHAnsi" w:hAnsiTheme="minorHAnsi"/>
          <w:sz w:val="22"/>
          <w:szCs w:val="22"/>
        </w:rPr>
        <w:t xml:space="preserve">καθηγητές πιάνου </w:t>
      </w:r>
      <w:r w:rsidR="00BC6CFA">
        <w:rPr>
          <w:rFonts w:asciiTheme="minorHAnsi" w:hAnsiTheme="minorHAnsi"/>
          <w:sz w:val="22"/>
          <w:szCs w:val="22"/>
        </w:rPr>
        <w:t xml:space="preserve">μοιράζονται τη διδακτική ώρα στο ίδιο </w:t>
      </w:r>
      <w:r w:rsidR="00981A60">
        <w:rPr>
          <w:rFonts w:asciiTheme="minorHAnsi" w:hAnsiTheme="minorHAnsi"/>
          <w:sz w:val="22"/>
          <w:szCs w:val="22"/>
        </w:rPr>
        <w:t xml:space="preserve">στούντιο </w:t>
      </w:r>
      <w:r w:rsidR="00BC6CFA">
        <w:rPr>
          <w:rFonts w:asciiTheme="minorHAnsi" w:hAnsiTheme="minorHAnsi"/>
          <w:sz w:val="22"/>
          <w:szCs w:val="22"/>
        </w:rPr>
        <w:t>στις περιπτώσεις των στούντιο 7, 8 και 17. Ακόμα 4 στούντιο μοιράζονται από δύο διαφορετικούς καθηγητές: στ. 10 (βιολοντσέλο και βιολοντσέλο), στ. 6 (κοντραμπάσο και ηλεκτρικό μπάσο), στ. 15 (σαντούρι και κανονάκι) και στ. 16 (φλάουτο και σαξόφωνο). Προκειμένου να μη χάνεται διδακτικός χρόνος, οι καθηγητές διδάσκουν στους διαδρόμους παρά να μοιράζονται την αίθουσα, όταν αυτό είναι εφικτό και δεν ενοχλούνται οι υπόλοιπες τάξεις.</w:t>
      </w:r>
    </w:p>
    <w:p w:rsidR="006F0445" w:rsidRPr="00F342BF" w:rsidRDefault="006F0445" w:rsidP="006F0445">
      <w:pPr>
        <w:pStyle w:val="ListParagraph"/>
        <w:numPr>
          <w:ilvl w:val="0"/>
          <w:numId w:val="19"/>
        </w:numPr>
        <w:spacing w:after="160" w:line="259" w:lineRule="auto"/>
        <w:jc w:val="both"/>
        <w:rPr>
          <w:rFonts w:asciiTheme="minorHAnsi" w:hAnsiTheme="minorHAnsi"/>
          <w:sz w:val="22"/>
          <w:szCs w:val="22"/>
        </w:rPr>
      </w:pPr>
      <w:r>
        <w:rPr>
          <w:rFonts w:asciiTheme="minorHAnsi" w:hAnsiTheme="minorHAnsi"/>
          <w:sz w:val="22"/>
          <w:szCs w:val="22"/>
        </w:rPr>
        <w:t>Τ</w:t>
      </w:r>
      <w:r w:rsidRPr="00F342BF">
        <w:rPr>
          <w:rFonts w:asciiTheme="minorHAnsi" w:hAnsiTheme="minorHAnsi"/>
          <w:sz w:val="22"/>
          <w:szCs w:val="22"/>
        </w:rPr>
        <w:t>ο Μ.Σ. Αλίμου είναι το μοναδικό Μουσικό Σχολείο της Αττικής στο οποίο λειτουργεί Τμήμα Ένταξης για μαθητές με προβλήματα όρασης. Αντιμετωπίζει  δύσκολες σύνθηκες και λειτουργεί κατά βάση σε</w:t>
      </w:r>
      <w:r>
        <w:rPr>
          <w:rFonts w:asciiTheme="minorHAnsi" w:hAnsiTheme="minorHAnsi"/>
          <w:sz w:val="22"/>
          <w:szCs w:val="22"/>
        </w:rPr>
        <w:t xml:space="preserve"> αίθουσα 18,16 </w:t>
      </w:r>
      <w:r w:rsidRPr="00F342BF">
        <w:rPr>
          <w:rFonts w:asciiTheme="minorHAnsi" w:hAnsiTheme="minorHAnsi"/>
          <w:sz w:val="22"/>
          <w:szCs w:val="22"/>
          <w:lang w:val="en-US"/>
        </w:rPr>
        <w:t>m</w:t>
      </w:r>
      <w:r w:rsidRPr="00F342BF">
        <w:rPr>
          <w:rFonts w:asciiTheme="minorHAnsi" w:hAnsiTheme="minorHAnsi"/>
          <w:sz w:val="22"/>
          <w:szCs w:val="22"/>
          <w:vertAlign w:val="superscript"/>
        </w:rPr>
        <w:t>2</w:t>
      </w:r>
      <w:r>
        <w:rPr>
          <w:rFonts w:asciiTheme="minorHAnsi" w:hAnsiTheme="minorHAnsi"/>
          <w:sz w:val="22"/>
          <w:szCs w:val="22"/>
          <w:vertAlign w:val="superscript"/>
        </w:rPr>
        <w:t xml:space="preserve"> </w:t>
      </w:r>
      <w:r>
        <w:rPr>
          <w:rFonts w:asciiTheme="minorHAnsi" w:hAnsiTheme="minorHAnsi"/>
          <w:sz w:val="22"/>
          <w:szCs w:val="22"/>
        </w:rPr>
        <w:t xml:space="preserve">που είναι </w:t>
      </w:r>
      <w:r w:rsidRPr="00F342BF">
        <w:rPr>
          <w:rFonts w:asciiTheme="minorHAnsi" w:hAnsiTheme="minorHAnsi"/>
          <w:sz w:val="22"/>
          <w:szCs w:val="22"/>
        </w:rPr>
        <w:t>πρώην αποθηκευτικό</w:t>
      </w:r>
      <w:r>
        <w:rPr>
          <w:rFonts w:asciiTheme="minorHAnsi" w:hAnsiTheme="minorHAnsi"/>
          <w:sz w:val="22"/>
          <w:szCs w:val="22"/>
        </w:rPr>
        <w:t>ς</w:t>
      </w:r>
      <w:r w:rsidRPr="00F342BF">
        <w:rPr>
          <w:rFonts w:asciiTheme="minorHAnsi" w:hAnsiTheme="minorHAnsi"/>
          <w:sz w:val="22"/>
          <w:szCs w:val="22"/>
        </w:rPr>
        <w:t xml:space="preserve"> χώρο</w:t>
      </w:r>
      <w:r>
        <w:rPr>
          <w:rFonts w:asciiTheme="minorHAnsi" w:hAnsiTheme="minorHAnsi"/>
          <w:sz w:val="22"/>
          <w:szCs w:val="22"/>
        </w:rPr>
        <w:t>ς</w:t>
      </w:r>
      <w:r w:rsidRPr="00F342BF">
        <w:rPr>
          <w:rFonts w:asciiTheme="minorHAnsi" w:hAnsiTheme="minorHAnsi"/>
          <w:sz w:val="22"/>
          <w:szCs w:val="22"/>
        </w:rPr>
        <w:t xml:space="preserve"> </w:t>
      </w:r>
      <w:r>
        <w:rPr>
          <w:rFonts w:asciiTheme="minorHAnsi" w:hAnsiTheme="minorHAnsi"/>
          <w:sz w:val="22"/>
          <w:szCs w:val="22"/>
        </w:rPr>
        <w:t>χωρίς φυσικό φωτισμό</w:t>
      </w:r>
      <w:r w:rsidR="00D15DFD">
        <w:rPr>
          <w:rFonts w:asciiTheme="minorHAnsi" w:hAnsiTheme="minorHAnsi"/>
          <w:sz w:val="22"/>
          <w:szCs w:val="22"/>
        </w:rPr>
        <w:t xml:space="preserve"> ή παράθυρα</w:t>
      </w:r>
      <w:r w:rsidR="00352154">
        <w:rPr>
          <w:rFonts w:asciiTheme="minorHAnsi" w:hAnsiTheme="minorHAnsi"/>
          <w:sz w:val="22"/>
          <w:szCs w:val="22"/>
        </w:rPr>
        <w:t xml:space="preserve"> που</w:t>
      </w:r>
      <w:r w:rsidRPr="00F342BF">
        <w:rPr>
          <w:rFonts w:asciiTheme="minorHAnsi" w:hAnsiTheme="minorHAnsi"/>
          <w:sz w:val="22"/>
          <w:szCs w:val="22"/>
        </w:rPr>
        <w:t xml:space="preserve"> έχει μετατραπεί σε αίθουσα διδασκαλίας. </w:t>
      </w:r>
      <w:r w:rsidR="00352154">
        <w:rPr>
          <w:rFonts w:asciiTheme="minorHAnsi" w:hAnsiTheme="minorHAnsi"/>
          <w:sz w:val="22"/>
          <w:szCs w:val="22"/>
        </w:rPr>
        <w:t xml:space="preserve">Στο χώρο αυτό πρέπει παράλληλα και να προετοιμάζουν </w:t>
      </w:r>
      <w:r w:rsidRPr="00F342BF">
        <w:rPr>
          <w:rFonts w:asciiTheme="minorHAnsi" w:hAnsiTheme="minorHAnsi"/>
          <w:sz w:val="22"/>
          <w:szCs w:val="22"/>
        </w:rPr>
        <w:t xml:space="preserve"> </w:t>
      </w:r>
      <w:r w:rsidR="00352154">
        <w:rPr>
          <w:rFonts w:asciiTheme="minorHAnsi" w:hAnsiTheme="minorHAnsi"/>
          <w:sz w:val="22"/>
          <w:szCs w:val="22"/>
        </w:rPr>
        <w:t xml:space="preserve">οι καθηγητές ειδικής αγωγής το υλικό των μαθημάτων αλλά και να διδάσκουν. Σε κάποιες διδακτικές ώρες, στον ίδιο αυτό χώρο αναγκάζονται να διδάσκουν ταυτόχρονα δύο  </w:t>
      </w:r>
      <w:r w:rsidR="00D15DFD">
        <w:rPr>
          <w:rFonts w:asciiTheme="minorHAnsi" w:hAnsiTheme="minorHAnsi"/>
          <w:sz w:val="22"/>
          <w:szCs w:val="22"/>
        </w:rPr>
        <w:t xml:space="preserve">ή περισσότεροι </w:t>
      </w:r>
      <w:r w:rsidR="00352154">
        <w:rPr>
          <w:rFonts w:asciiTheme="minorHAnsi" w:hAnsiTheme="minorHAnsi"/>
          <w:sz w:val="22"/>
          <w:szCs w:val="22"/>
        </w:rPr>
        <w:t>καθηγητές διαφορετικά μαθήματα σε μαθητές διαφόρων τάξεων.</w:t>
      </w:r>
    </w:p>
    <w:p w:rsidR="006F0445" w:rsidRPr="00234D68" w:rsidRDefault="00352154" w:rsidP="00234D68">
      <w:pPr>
        <w:pStyle w:val="ListParagraph"/>
        <w:numPr>
          <w:ilvl w:val="0"/>
          <w:numId w:val="19"/>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Η αίθουσα του 2</w:t>
      </w:r>
      <w:r w:rsidRPr="00352154">
        <w:rPr>
          <w:rFonts w:asciiTheme="minorHAnsi" w:hAnsiTheme="minorHAnsi" w:cstheme="minorHAnsi"/>
          <w:sz w:val="22"/>
          <w:szCs w:val="22"/>
          <w:vertAlign w:val="superscript"/>
        </w:rPr>
        <w:t>ου</w:t>
      </w:r>
      <w:r>
        <w:rPr>
          <w:rFonts w:asciiTheme="minorHAnsi" w:hAnsiTheme="minorHAnsi" w:cstheme="minorHAnsi"/>
          <w:sz w:val="22"/>
          <w:szCs w:val="22"/>
        </w:rPr>
        <w:t xml:space="preserve"> ορόφου που ήταν για κάποια χρόνια η αίθουσα σχολικής βιβλιοθήκης έχει μετατραπεί σε αίθουσα διδασκαλίας του Γ3 Λυκείου. </w:t>
      </w:r>
    </w:p>
    <w:p w:rsidR="008238C7" w:rsidRDefault="008238C7" w:rsidP="00231199">
      <w:pPr>
        <w:pStyle w:val="ListParagraph"/>
        <w:numPr>
          <w:ilvl w:val="0"/>
          <w:numId w:val="19"/>
        </w:numPr>
        <w:spacing w:after="160" w:line="259" w:lineRule="auto"/>
        <w:jc w:val="both"/>
        <w:rPr>
          <w:rFonts w:asciiTheme="minorHAnsi" w:hAnsiTheme="minorHAnsi"/>
          <w:sz w:val="22"/>
          <w:szCs w:val="22"/>
        </w:rPr>
      </w:pPr>
      <w:r>
        <w:rPr>
          <w:rFonts w:asciiTheme="minorHAnsi" w:hAnsiTheme="minorHAnsi"/>
          <w:sz w:val="22"/>
          <w:szCs w:val="22"/>
        </w:rPr>
        <w:t xml:space="preserve">Αντί για αίθουσα συναυλιών που περιλαμβάνεται στα κτιριολογικά προγράμματα των Μ.Σ., </w:t>
      </w:r>
      <w:r w:rsidR="00FE0F1C" w:rsidRPr="00F342BF">
        <w:rPr>
          <w:rFonts w:asciiTheme="minorHAnsi" w:hAnsiTheme="minorHAnsi"/>
          <w:sz w:val="22"/>
          <w:szCs w:val="22"/>
        </w:rPr>
        <w:t xml:space="preserve">υπάρχει αίθουσα πολλαπλών χρήσεων </w:t>
      </w:r>
      <w:r w:rsidR="00DC0E8D" w:rsidRPr="00F342BF">
        <w:rPr>
          <w:rFonts w:asciiTheme="minorHAnsi" w:hAnsiTheme="minorHAnsi"/>
          <w:sz w:val="22"/>
          <w:szCs w:val="22"/>
        </w:rPr>
        <w:t>όπου μετά βίας χωρούν 90</w:t>
      </w:r>
      <w:r w:rsidR="003415B9">
        <w:rPr>
          <w:rFonts w:asciiTheme="minorHAnsi" w:hAnsiTheme="minorHAnsi"/>
          <w:sz w:val="22"/>
          <w:szCs w:val="22"/>
        </w:rPr>
        <w:t xml:space="preserve"> -100</w:t>
      </w:r>
      <w:r w:rsidR="00DC0E8D" w:rsidRPr="00F342BF">
        <w:rPr>
          <w:rFonts w:asciiTheme="minorHAnsi" w:hAnsiTheme="minorHAnsi"/>
          <w:sz w:val="22"/>
          <w:szCs w:val="22"/>
        </w:rPr>
        <w:t xml:space="preserve"> καθίσματα σε σχολείο με σχεδόν 400 μαθητές. </w:t>
      </w:r>
      <w:r>
        <w:rPr>
          <w:rFonts w:asciiTheme="minorHAnsi" w:hAnsiTheme="minorHAnsi"/>
          <w:sz w:val="22"/>
          <w:szCs w:val="22"/>
        </w:rPr>
        <w:t>Δεν χωρούν οι μαθητές όταν πραγματοποιούνται σχολικές εορτές και άλλες εκδηλώσεις</w:t>
      </w:r>
      <w:r w:rsidR="00D0532A">
        <w:rPr>
          <w:rFonts w:asciiTheme="minorHAnsi" w:hAnsiTheme="minorHAnsi"/>
          <w:sz w:val="22"/>
          <w:szCs w:val="22"/>
        </w:rPr>
        <w:t>, πόσο μάλλον οι προσκεκλημένοι γονείς και το λοιπό ακροατήριο</w:t>
      </w:r>
      <w:r>
        <w:rPr>
          <w:rFonts w:asciiTheme="minorHAnsi" w:hAnsiTheme="minorHAnsi"/>
          <w:sz w:val="22"/>
          <w:szCs w:val="22"/>
        </w:rPr>
        <w:t>. Η αίθουσα</w:t>
      </w:r>
      <w:r w:rsidR="003415B9">
        <w:rPr>
          <w:rFonts w:asciiTheme="minorHAnsi" w:hAnsiTheme="minorHAnsi"/>
          <w:sz w:val="22"/>
          <w:szCs w:val="22"/>
        </w:rPr>
        <w:t xml:space="preserve"> χρησιμοποιείται συνεχώς για τη διδασκαλία φυσικής αγωγής χορωδίας, και διαφόρων μουσικών μαθημάτων. </w:t>
      </w:r>
      <w:r w:rsidR="006F0445">
        <w:rPr>
          <w:rFonts w:asciiTheme="minorHAnsi" w:hAnsiTheme="minorHAnsi"/>
          <w:sz w:val="22"/>
          <w:szCs w:val="22"/>
        </w:rPr>
        <w:t xml:space="preserve">Έτσι στα διεξαγόμενα στην αίθουσα αυτή σχετικά μουσικά μαθήματα υπάρχει συστηματική χρήση και μάλλον ταχύτερη φθορά του </w:t>
      </w:r>
      <w:r w:rsidR="003415B9">
        <w:rPr>
          <w:rFonts w:asciiTheme="minorHAnsi" w:hAnsiTheme="minorHAnsi"/>
          <w:sz w:val="22"/>
          <w:szCs w:val="22"/>
        </w:rPr>
        <w:t>πιάνο</w:t>
      </w:r>
      <w:r w:rsidR="006F0445">
        <w:rPr>
          <w:rFonts w:asciiTheme="minorHAnsi" w:hAnsiTheme="minorHAnsi"/>
          <w:sz w:val="22"/>
          <w:szCs w:val="22"/>
        </w:rPr>
        <w:t>υ</w:t>
      </w:r>
      <w:r w:rsidR="003415B9">
        <w:rPr>
          <w:rFonts w:asciiTheme="minorHAnsi" w:hAnsiTheme="minorHAnsi"/>
          <w:sz w:val="22"/>
          <w:szCs w:val="22"/>
        </w:rPr>
        <w:t xml:space="preserve"> με ουρά</w:t>
      </w:r>
      <w:r w:rsidR="006F0445">
        <w:rPr>
          <w:rFonts w:asciiTheme="minorHAnsi" w:hAnsiTheme="minorHAnsi"/>
          <w:sz w:val="22"/>
          <w:szCs w:val="22"/>
        </w:rPr>
        <w:t>, το οποίο προορίζεται κυρίως για συναυλίες και εκδηλώσεις.</w:t>
      </w:r>
      <w:r w:rsidR="003415B9">
        <w:rPr>
          <w:rFonts w:asciiTheme="minorHAnsi" w:hAnsiTheme="minorHAnsi"/>
          <w:sz w:val="22"/>
          <w:szCs w:val="22"/>
        </w:rPr>
        <w:t xml:space="preserve"> </w:t>
      </w:r>
      <w:r>
        <w:rPr>
          <w:rFonts w:asciiTheme="minorHAnsi" w:hAnsiTheme="minorHAnsi"/>
          <w:sz w:val="22"/>
          <w:szCs w:val="22"/>
        </w:rPr>
        <w:t xml:space="preserve"> </w:t>
      </w:r>
      <w:r w:rsidR="0001656F">
        <w:rPr>
          <w:rFonts w:asciiTheme="minorHAnsi" w:hAnsiTheme="minorHAnsi"/>
          <w:sz w:val="22"/>
          <w:szCs w:val="22"/>
        </w:rPr>
        <w:t xml:space="preserve">Η ανυπαρξία των απαραίτητων υποδομών λειτουργεί ως τροχοπέδη στη συμμετοχή σε κοινές δράσεις με άλλα σχολεία και φορείς, που πραγματοποιούνται στο χώρο του σχολείου.  </w:t>
      </w:r>
    </w:p>
    <w:p w:rsidR="00247912" w:rsidRDefault="00F4408C" w:rsidP="00231199">
      <w:pPr>
        <w:pStyle w:val="ListParagraph"/>
        <w:numPr>
          <w:ilvl w:val="0"/>
          <w:numId w:val="19"/>
        </w:numPr>
        <w:spacing w:after="160" w:line="259" w:lineRule="auto"/>
        <w:jc w:val="both"/>
        <w:rPr>
          <w:rFonts w:asciiTheme="minorHAnsi" w:hAnsiTheme="minorHAnsi"/>
          <w:sz w:val="22"/>
          <w:szCs w:val="22"/>
        </w:rPr>
      </w:pPr>
      <w:r>
        <w:rPr>
          <w:rFonts w:asciiTheme="minorHAnsi" w:hAnsiTheme="minorHAnsi"/>
          <w:sz w:val="22"/>
          <w:szCs w:val="22"/>
        </w:rPr>
        <w:t>Λ</w:t>
      </w:r>
      <w:r w:rsidR="00247912" w:rsidRPr="00F342BF">
        <w:rPr>
          <w:rFonts w:asciiTheme="minorHAnsi" w:hAnsiTheme="minorHAnsi"/>
          <w:sz w:val="22"/>
          <w:szCs w:val="22"/>
        </w:rPr>
        <w:t xml:space="preserve">ειτουργούν υποβαθμισμένα και ανεπαρκώς </w:t>
      </w:r>
      <w:r>
        <w:rPr>
          <w:rFonts w:asciiTheme="minorHAnsi" w:hAnsiTheme="minorHAnsi"/>
          <w:sz w:val="22"/>
          <w:szCs w:val="22"/>
        </w:rPr>
        <w:t xml:space="preserve">και άλλοι </w:t>
      </w:r>
      <w:r w:rsidR="00247912" w:rsidRPr="00F342BF">
        <w:rPr>
          <w:rFonts w:asciiTheme="minorHAnsi" w:hAnsiTheme="minorHAnsi"/>
          <w:sz w:val="22"/>
          <w:szCs w:val="22"/>
        </w:rPr>
        <w:t>χώροι</w:t>
      </w:r>
      <w:r>
        <w:rPr>
          <w:rFonts w:asciiTheme="minorHAnsi" w:hAnsiTheme="minorHAnsi"/>
          <w:sz w:val="22"/>
          <w:szCs w:val="22"/>
        </w:rPr>
        <w:t xml:space="preserve"> του σχολείου</w:t>
      </w:r>
      <w:r w:rsidR="00247912" w:rsidRPr="00F342BF">
        <w:rPr>
          <w:rFonts w:asciiTheme="minorHAnsi" w:hAnsiTheme="minorHAnsi"/>
          <w:sz w:val="22"/>
          <w:szCs w:val="22"/>
        </w:rPr>
        <w:t xml:space="preserve">: </w:t>
      </w:r>
      <w:r w:rsidRPr="00F342BF">
        <w:rPr>
          <w:rFonts w:asciiTheme="minorHAnsi" w:hAnsiTheme="minorHAnsi"/>
          <w:sz w:val="22"/>
          <w:szCs w:val="22"/>
        </w:rPr>
        <w:t>αύλειος χώρος</w:t>
      </w:r>
      <w:r>
        <w:rPr>
          <w:rFonts w:asciiTheme="minorHAnsi" w:hAnsiTheme="minorHAnsi"/>
          <w:sz w:val="22"/>
          <w:szCs w:val="22"/>
        </w:rPr>
        <w:t>,</w:t>
      </w:r>
      <w:r w:rsidRPr="00F342BF">
        <w:rPr>
          <w:rFonts w:asciiTheme="minorHAnsi" w:hAnsiTheme="minorHAnsi"/>
          <w:sz w:val="22"/>
          <w:szCs w:val="22"/>
        </w:rPr>
        <w:t xml:space="preserve"> </w:t>
      </w:r>
      <w:r w:rsidR="00247912" w:rsidRPr="00F342BF">
        <w:rPr>
          <w:rFonts w:asciiTheme="minorHAnsi" w:hAnsiTheme="minorHAnsi"/>
          <w:sz w:val="22"/>
          <w:szCs w:val="22"/>
        </w:rPr>
        <w:t xml:space="preserve">αίθουσα διδασκαλίας καλλιτεχνικών μαθημάτων,  γραφείο καθηγητών, </w:t>
      </w:r>
      <w:r>
        <w:rPr>
          <w:rFonts w:asciiTheme="minorHAnsi" w:hAnsiTheme="minorHAnsi"/>
          <w:sz w:val="22"/>
          <w:szCs w:val="22"/>
        </w:rPr>
        <w:t xml:space="preserve">το στούντιο 4 που είναι ταυτόχρονα και αποθήκη οργάνων </w:t>
      </w:r>
      <w:r w:rsidR="00247912" w:rsidRPr="00F342BF">
        <w:rPr>
          <w:rFonts w:asciiTheme="minorHAnsi" w:hAnsiTheme="minorHAnsi"/>
          <w:sz w:val="22"/>
          <w:szCs w:val="22"/>
        </w:rPr>
        <w:t xml:space="preserve">κτλ. </w:t>
      </w:r>
      <w:r w:rsidR="00D15DFD">
        <w:rPr>
          <w:rFonts w:asciiTheme="minorHAnsi" w:hAnsiTheme="minorHAnsi"/>
          <w:sz w:val="22"/>
          <w:szCs w:val="22"/>
        </w:rPr>
        <w:t>Οι 100 καθηγητέ</w:t>
      </w:r>
      <w:r w:rsidR="00484744">
        <w:rPr>
          <w:rFonts w:asciiTheme="minorHAnsi" w:hAnsiTheme="minorHAnsi"/>
          <w:sz w:val="22"/>
          <w:szCs w:val="22"/>
        </w:rPr>
        <w:t xml:space="preserve">ς του σχολείου έχουν στη διάθεσή </w:t>
      </w:r>
      <w:r w:rsidR="00D15DFD">
        <w:rPr>
          <w:rFonts w:asciiTheme="minorHAnsi" w:hAnsiTheme="minorHAnsi"/>
          <w:sz w:val="22"/>
          <w:szCs w:val="22"/>
        </w:rPr>
        <w:t>τους μόνο μία αίθουσα καθηγητών</w:t>
      </w:r>
      <w:r w:rsidR="00484744">
        <w:rPr>
          <w:rFonts w:asciiTheme="minorHAnsi" w:hAnsiTheme="minorHAnsi"/>
          <w:sz w:val="22"/>
          <w:szCs w:val="22"/>
        </w:rPr>
        <w:t>,</w:t>
      </w:r>
      <w:r w:rsidR="00D15DFD">
        <w:rPr>
          <w:rFonts w:asciiTheme="minorHAnsi" w:hAnsiTheme="minorHAnsi"/>
          <w:sz w:val="22"/>
          <w:szCs w:val="22"/>
        </w:rPr>
        <w:t xml:space="preserve"> εμβαδού 51,12 </w:t>
      </w:r>
      <w:r w:rsidR="00D15DFD" w:rsidRPr="00D15DFD">
        <w:rPr>
          <w:rFonts w:asciiTheme="minorHAnsi" w:hAnsiTheme="minorHAnsi"/>
          <w:sz w:val="22"/>
          <w:szCs w:val="22"/>
          <w:lang w:val="en-US"/>
        </w:rPr>
        <w:t>m</w:t>
      </w:r>
      <w:r w:rsidR="00D15DFD" w:rsidRPr="00D15DFD">
        <w:rPr>
          <w:rFonts w:asciiTheme="minorHAnsi" w:hAnsiTheme="minorHAnsi"/>
          <w:sz w:val="22"/>
          <w:szCs w:val="22"/>
          <w:vertAlign w:val="superscript"/>
        </w:rPr>
        <w:t>2</w:t>
      </w:r>
      <w:r w:rsidR="00D15DFD" w:rsidRPr="00D15DFD">
        <w:rPr>
          <w:rFonts w:asciiTheme="minorHAnsi" w:hAnsiTheme="minorHAnsi"/>
          <w:sz w:val="22"/>
          <w:szCs w:val="22"/>
        </w:rPr>
        <w:t xml:space="preserve">. </w:t>
      </w:r>
      <w:r w:rsidR="00A16367" w:rsidRPr="00D15DFD">
        <w:rPr>
          <w:rFonts w:asciiTheme="minorHAnsi" w:hAnsiTheme="minorHAnsi"/>
          <w:sz w:val="22"/>
          <w:szCs w:val="22"/>
        </w:rPr>
        <w:t>Λόγω</w:t>
      </w:r>
      <w:r w:rsidR="00A16367">
        <w:rPr>
          <w:rFonts w:asciiTheme="minorHAnsi" w:hAnsiTheme="minorHAnsi"/>
          <w:sz w:val="22"/>
          <w:szCs w:val="22"/>
        </w:rPr>
        <w:t xml:space="preserve"> των συνεχών μετακινήσεων από αίθου</w:t>
      </w:r>
      <w:r w:rsidR="00284260">
        <w:rPr>
          <w:rFonts w:asciiTheme="minorHAnsi" w:hAnsiTheme="minorHAnsi"/>
          <w:sz w:val="22"/>
          <w:szCs w:val="22"/>
        </w:rPr>
        <w:t xml:space="preserve">σα σε αίθουσα οι καθηγητές </w:t>
      </w:r>
      <w:r w:rsidR="00484744">
        <w:rPr>
          <w:rFonts w:asciiTheme="minorHAnsi" w:hAnsiTheme="minorHAnsi"/>
          <w:sz w:val="22"/>
          <w:szCs w:val="22"/>
        </w:rPr>
        <w:t>και των τριών</w:t>
      </w:r>
      <w:r w:rsidR="00A16367">
        <w:rPr>
          <w:rFonts w:asciiTheme="minorHAnsi" w:hAnsiTheme="minorHAnsi"/>
          <w:sz w:val="22"/>
          <w:szCs w:val="22"/>
        </w:rPr>
        <w:t xml:space="preserve"> ξένων γλωσσών</w:t>
      </w:r>
      <w:r w:rsidR="00284260">
        <w:rPr>
          <w:rFonts w:asciiTheme="minorHAnsi" w:hAnsiTheme="minorHAnsi"/>
          <w:sz w:val="22"/>
          <w:szCs w:val="22"/>
        </w:rPr>
        <w:t xml:space="preserve"> </w:t>
      </w:r>
      <w:r w:rsidR="00484744">
        <w:rPr>
          <w:rFonts w:asciiTheme="minorHAnsi" w:hAnsiTheme="minorHAnsi"/>
          <w:sz w:val="22"/>
          <w:szCs w:val="22"/>
        </w:rPr>
        <w:t xml:space="preserve">(Αγγλικά, Γαλλικά και Γερμανικά) </w:t>
      </w:r>
      <w:r w:rsidR="00284260">
        <w:rPr>
          <w:rFonts w:asciiTheme="minorHAnsi" w:hAnsiTheme="minorHAnsi"/>
          <w:sz w:val="22"/>
          <w:szCs w:val="22"/>
        </w:rPr>
        <w:t>και των ομαδικών μουσικών μαθημάτων</w:t>
      </w:r>
      <w:r w:rsidR="00A16367">
        <w:rPr>
          <w:rFonts w:asciiTheme="minorHAnsi" w:hAnsiTheme="minorHAnsi"/>
          <w:sz w:val="22"/>
          <w:szCs w:val="22"/>
        </w:rPr>
        <w:t xml:space="preserve"> αναγκάζονται να μεταφέρουν </w:t>
      </w:r>
      <w:r w:rsidR="00284260">
        <w:rPr>
          <w:rFonts w:asciiTheme="minorHAnsi" w:hAnsiTheme="minorHAnsi"/>
          <w:sz w:val="22"/>
          <w:szCs w:val="22"/>
        </w:rPr>
        <w:t xml:space="preserve">διαρκώς </w:t>
      </w:r>
      <w:r w:rsidR="00A16367">
        <w:rPr>
          <w:rFonts w:asciiTheme="minorHAnsi" w:hAnsiTheme="minorHAnsi"/>
          <w:sz w:val="22"/>
          <w:szCs w:val="22"/>
        </w:rPr>
        <w:t>οπτικοακουστικό εξοπλισμό προκειμένου να εξυπηρετηθεί το μάθημά τους.</w:t>
      </w:r>
    </w:p>
    <w:p w:rsidR="00E9543B" w:rsidRPr="00E9543B" w:rsidRDefault="00E9543B" w:rsidP="00E9543B">
      <w:pPr>
        <w:pStyle w:val="ListParagraph"/>
        <w:numPr>
          <w:ilvl w:val="0"/>
          <w:numId w:val="19"/>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Γ</w:t>
      </w:r>
      <w:r w:rsidRPr="00E9543B">
        <w:rPr>
          <w:rFonts w:asciiTheme="minorHAnsi" w:hAnsiTheme="minorHAnsi" w:cstheme="minorHAnsi"/>
          <w:sz w:val="22"/>
          <w:szCs w:val="22"/>
        </w:rPr>
        <w:t>ια τους 389 μαθητές (247 κορίτσια και 142 αγόρια) υπάρχουν 9 WC κοριτσιών και 5 WC αγοριών καθώς και 1 WC για ΑΜΕΑ. Oι προδιαγραφ</w:t>
      </w:r>
      <w:r w:rsidR="00180754">
        <w:rPr>
          <w:rFonts w:asciiTheme="minorHAnsi" w:hAnsiTheme="minorHAnsi" w:cstheme="minorHAnsi"/>
          <w:sz w:val="22"/>
          <w:szCs w:val="22"/>
        </w:rPr>
        <w:t>ές του ΚτΥπ</w:t>
      </w:r>
      <w:r w:rsidRPr="00E9543B">
        <w:rPr>
          <w:rFonts w:asciiTheme="minorHAnsi" w:hAnsiTheme="minorHAnsi" w:cstheme="minorHAnsi"/>
          <w:sz w:val="22"/>
          <w:szCs w:val="22"/>
        </w:rPr>
        <w:t xml:space="preserve"> Α.Ε. ορίζουν 1 WC/20 κορίτσια και 1</w:t>
      </w:r>
      <w:r w:rsidR="00180754">
        <w:rPr>
          <w:rFonts w:asciiTheme="minorHAnsi" w:hAnsiTheme="minorHAnsi" w:cstheme="minorHAnsi"/>
          <w:sz w:val="22"/>
          <w:szCs w:val="22"/>
        </w:rPr>
        <w:t xml:space="preserve"> WC – 2 ουρητήρια /40 αγόρια (ΚτΥπ</w:t>
      </w:r>
      <w:r w:rsidRPr="00E9543B">
        <w:rPr>
          <w:rFonts w:asciiTheme="minorHAnsi" w:hAnsiTheme="minorHAnsi" w:cstheme="minorHAnsi"/>
          <w:sz w:val="22"/>
          <w:szCs w:val="22"/>
        </w:rPr>
        <w:t xml:space="preserve"> Α.Ε. </w:t>
      </w:r>
      <w:r w:rsidRPr="00E9543B">
        <w:rPr>
          <w:rFonts w:asciiTheme="minorHAnsi" w:hAnsiTheme="minorHAnsi" w:cstheme="minorHAnsi"/>
          <w:i/>
          <w:sz w:val="22"/>
          <w:szCs w:val="22"/>
        </w:rPr>
        <w:t xml:space="preserve">Οδηγός Μελετών για Διδακτήρια όλων των βαθμίδων εκπαίδευσης, </w:t>
      </w:r>
      <w:r w:rsidRPr="00E9543B">
        <w:rPr>
          <w:rFonts w:asciiTheme="minorHAnsi" w:hAnsiTheme="minorHAnsi" w:cstheme="minorHAnsi"/>
          <w:sz w:val="22"/>
          <w:szCs w:val="22"/>
        </w:rPr>
        <w:t>Αθήνα 2008</w:t>
      </w:r>
      <w:r w:rsidR="00180754">
        <w:rPr>
          <w:rFonts w:asciiTheme="minorHAnsi" w:hAnsiTheme="minorHAnsi" w:cstheme="minorHAnsi"/>
          <w:sz w:val="22"/>
          <w:szCs w:val="22"/>
        </w:rPr>
        <w:t>, σελ. 48</w:t>
      </w:r>
      <w:r w:rsidRPr="00E9543B">
        <w:rPr>
          <w:rFonts w:asciiTheme="minorHAnsi" w:hAnsiTheme="minorHAnsi" w:cstheme="minorHAnsi"/>
          <w:sz w:val="22"/>
          <w:szCs w:val="22"/>
        </w:rPr>
        <w:t xml:space="preserve">). Επομένως θα έπρεπε αναλογικά να αντιστοιχούν 12 (12,35) WC για τα κορίτσια και  3,55 WC – 7,1 ουρητήρια για τα αγόρια.  Για τους 100 </w:t>
      </w:r>
      <w:r w:rsidRPr="00E9543B">
        <w:rPr>
          <w:rFonts w:asciiTheme="minorHAnsi" w:hAnsiTheme="minorHAnsi" w:cstheme="minorHAnsi"/>
          <w:sz w:val="22"/>
          <w:szCs w:val="22"/>
        </w:rPr>
        <w:lastRenderedPageBreak/>
        <w:t xml:space="preserve">καθηγητές του σχολείου υπάρχει 1 τουαλέτα γυναικών, 1 τουαλέτα ανδρών και 1 για ΑΜΕΑ, ενώ βάσει του αρθ. 2 της Γ1/9900/27-11-1974 Υ.Α. (ΦΕΚ 1266/Β΄/3-12-1974) απαιτούνται 4 αποχωρητήρια με αριθμό απασχολούμενων ατόμων από 76 έως 100. Είναι φανερή η αριθμητική ανεπάρκεια των υπαρχουσών υποδομών, γεγονός που </w:t>
      </w:r>
      <w:r w:rsidR="008238C7">
        <w:rPr>
          <w:rFonts w:asciiTheme="minorHAnsi" w:hAnsiTheme="minorHAnsi" w:cstheme="minorHAnsi"/>
          <w:sz w:val="22"/>
          <w:szCs w:val="22"/>
        </w:rPr>
        <w:t xml:space="preserve">δυσκολεύει </w:t>
      </w:r>
      <w:r w:rsidRPr="00E9543B">
        <w:rPr>
          <w:rFonts w:asciiTheme="minorHAnsi" w:hAnsiTheme="minorHAnsi" w:cstheme="minorHAnsi"/>
          <w:sz w:val="22"/>
          <w:szCs w:val="22"/>
        </w:rPr>
        <w:t xml:space="preserve">τη διασφάλιση σωστών συνθηκών υγιεινής στο σχολείο. </w:t>
      </w:r>
    </w:p>
    <w:p w:rsidR="008238C7" w:rsidRPr="008238C7" w:rsidRDefault="008238C7" w:rsidP="008238C7">
      <w:pPr>
        <w:pStyle w:val="ListParagraph"/>
        <w:numPr>
          <w:ilvl w:val="0"/>
          <w:numId w:val="19"/>
        </w:numPr>
        <w:spacing w:after="160" w:line="259" w:lineRule="auto"/>
        <w:jc w:val="both"/>
        <w:rPr>
          <w:rFonts w:asciiTheme="minorHAnsi" w:hAnsiTheme="minorHAnsi" w:cstheme="minorHAnsi"/>
          <w:sz w:val="22"/>
          <w:szCs w:val="22"/>
        </w:rPr>
      </w:pPr>
      <w:r w:rsidRPr="008238C7">
        <w:rPr>
          <w:rFonts w:asciiTheme="minorHAnsi" w:hAnsiTheme="minorHAnsi" w:cstheme="minorHAnsi"/>
          <w:sz w:val="22"/>
          <w:szCs w:val="22"/>
        </w:rPr>
        <w:t>Οι επιβαλλόμενες, λόγω έλλειψης αιθουσών, επιπλέον μετακινήσεις μαθητών και εκπαιδευτικών από και προς διάφορες αίθουσες ανάμεσα σε συνεχόμενες διδακτικές ώρες π</w:t>
      </w:r>
      <w:r w:rsidR="00484744">
        <w:rPr>
          <w:rFonts w:asciiTheme="minorHAnsi" w:hAnsiTheme="minorHAnsi" w:cstheme="minorHAnsi"/>
          <w:sz w:val="22"/>
          <w:szCs w:val="22"/>
        </w:rPr>
        <w:t>ου δε διαχωρίζονται με διάλειμμ</w:t>
      </w:r>
      <w:r w:rsidRPr="008238C7">
        <w:rPr>
          <w:rFonts w:asciiTheme="minorHAnsi" w:hAnsiTheme="minorHAnsi" w:cstheme="minorHAnsi"/>
          <w:sz w:val="22"/>
          <w:szCs w:val="22"/>
        </w:rPr>
        <w:t xml:space="preserve">α, συνεπάγονται απώλεια διδακτικού χρόνου. </w:t>
      </w:r>
    </w:p>
    <w:p w:rsidR="00E3584C" w:rsidRPr="001B5337" w:rsidRDefault="00F4408C" w:rsidP="001B5337">
      <w:pPr>
        <w:pStyle w:val="ListParagraph"/>
        <w:numPr>
          <w:ilvl w:val="0"/>
          <w:numId w:val="19"/>
        </w:numPr>
        <w:spacing w:after="160" w:line="259" w:lineRule="auto"/>
        <w:jc w:val="both"/>
        <w:rPr>
          <w:rFonts w:asciiTheme="minorHAnsi" w:hAnsiTheme="minorHAnsi"/>
          <w:sz w:val="22"/>
          <w:szCs w:val="22"/>
        </w:rPr>
      </w:pPr>
      <w:r>
        <w:rPr>
          <w:rFonts w:asciiTheme="minorHAnsi" w:hAnsiTheme="minorHAnsi"/>
          <w:sz w:val="22"/>
          <w:szCs w:val="22"/>
        </w:rPr>
        <w:t xml:space="preserve">Η έλλειψη χώρων δημιουργεί περιορισμούς στους βαθμούς ελευθερίας κατάρτισης του ωρολογίου προγράμματος με αποτέλεσμα να προκύπτουν ενδεχομένως περισσότερα  και συχνότερα ενδιάμεσα κενά στο καθημερινό διδακτικό ωράριο των εκπαιδευτικών σε σχέση με </w:t>
      </w:r>
      <w:r w:rsidR="00257AB8">
        <w:rPr>
          <w:rFonts w:asciiTheme="minorHAnsi" w:hAnsiTheme="minorHAnsi"/>
          <w:sz w:val="22"/>
          <w:szCs w:val="22"/>
        </w:rPr>
        <w:t>αυτό των εκπαιδευτικών σε άλλα σχολεία.</w:t>
      </w:r>
      <w:r w:rsidR="00B7357B">
        <w:rPr>
          <w:rFonts w:asciiTheme="minorHAnsi" w:hAnsiTheme="minorHAnsi"/>
          <w:sz w:val="22"/>
          <w:szCs w:val="22"/>
        </w:rPr>
        <w:t xml:space="preserve"> Κάποιοι εκπαιδευτικοί μπορεί να έχουν μάθημα από την 1</w:t>
      </w:r>
      <w:r w:rsidR="00B7357B" w:rsidRPr="00B7357B">
        <w:rPr>
          <w:rFonts w:asciiTheme="minorHAnsi" w:hAnsiTheme="minorHAnsi"/>
          <w:sz w:val="22"/>
          <w:szCs w:val="22"/>
          <w:vertAlign w:val="superscript"/>
        </w:rPr>
        <w:t>η</w:t>
      </w:r>
      <w:r w:rsidR="00B7357B">
        <w:rPr>
          <w:rFonts w:asciiTheme="minorHAnsi" w:hAnsiTheme="minorHAnsi"/>
          <w:sz w:val="22"/>
          <w:szCs w:val="22"/>
        </w:rPr>
        <w:t xml:space="preserve"> ώρα έως την 9</w:t>
      </w:r>
      <w:r w:rsidR="00B7357B" w:rsidRPr="00B7357B">
        <w:rPr>
          <w:rFonts w:asciiTheme="minorHAnsi" w:hAnsiTheme="minorHAnsi"/>
          <w:sz w:val="22"/>
          <w:szCs w:val="22"/>
          <w:vertAlign w:val="superscript"/>
        </w:rPr>
        <w:t>η</w:t>
      </w:r>
      <w:r w:rsidR="00B7357B">
        <w:rPr>
          <w:rFonts w:asciiTheme="minorHAnsi" w:hAnsiTheme="minorHAnsi"/>
          <w:sz w:val="22"/>
          <w:szCs w:val="22"/>
        </w:rPr>
        <w:t xml:space="preserve"> ώρα. </w:t>
      </w:r>
    </w:p>
    <w:p w:rsidR="00E3584C" w:rsidRPr="001B5337" w:rsidRDefault="00247912" w:rsidP="001B5337">
      <w:pPr>
        <w:pStyle w:val="ListParagraph"/>
        <w:numPr>
          <w:ilvl w:val="0"/>
          <w:numId w:val="18"/>
        </w:numPr>
        <w:spacing w:after="160" w:line="259" w:lineRule="auto"/>
        <w:jc w:val="both"/>
        <w:rPr>
          <w:rFonts w:asciiTheme="minorHAnsi" w:hAnsiTheme="minorHAnsi"/>
          <w:sz w:val="22"/>
          <w:szCs w:val="22"/>
        </w:rPr>
      </w:pPr>
      <w:r w:rsidRPr="00E3584C">
        <w:rPr>
          <w:rFonts w:asciiTheme="minorHAnsi" w:hAnsiTheme="minorHAnsi"/>
          <w:sz w:val="22"/>
          <w:szCs w:val="22"/>
        </w:rPr>
        <w:t xml:space="preserve">Το Μ.Σ. Αλίμου λειτουργεί κατά κανόνα </w:t>
      </w:r>
      <w:r w:rsidR="002D1A2D" w:rsidRPr="00E3584C">
        <w:rPr>
          <w:rFonts w:asciiTheme="minorHAnsi" w:hAnsiTheme="minorHAnsi"/>
          <w:sz w:val="22"/>
          <w:szCs w:val="22"/>
        </w:rPr>
        <w:t xml:space="preserve">τα τελευταία χρόνια </w:t>
      </w:r>
      <w:r w:rsidRPr="00E3584C">
        <w:rPr>
          <w:rFonts w:asciiTheme="minorHAnsi" w:hAnsiTheme="minorHAnsi"/>
          <w:sz w:val="22"/>
          <w:szCs w:val="22"/>
        </w:rPr>
        <w:t>με 16 τμήματα Γυμνασίου και Λυκείου,</w:t>
      </w:r>
      <w:r w:rsidR="002D1A2D" w:rsidRPr="00E3584C">
        <w:rPr>
          <w:rFonts w:asciiTheme="minorHAnsi" w:hAnsiTheme="minorHAnsi"/>
          <w:sz w:val="22"/>
          <w:szCs w:val="22"/>
        </w:rPr>
        <w:t xml:space="preserve"> ενώ παρουσιάζει αύξηση μαθητικού δυναμικού λόγω διατήρησής του σε μεγαλύ</w:t>
      </w:r>
      <w:r w:rsidR="004D7D30" w:rsidRPr="00E3584C">
        <w:rPr>
          <w:rFonts w:asciiTheme="minorHAnsi" w:hAnsiTheme="minorHAnsi"/>
          <w:sz w:val="22"/>
          <w:szCs w:val="22"/>
        </w:rPr>
        <w:t>τερο βαθμό στο Λύκειο. Τ</w:t>
      </w:r>
      <w:r w:rsidR="002D1A2D" w:rsidRPr="00E3584C">
        <w:rPr>
          <w:rFonts w:asciiTheme="minorHAnsi" w:hAnsiTheme="minorHAnsi"/>
          <w:sz w:val="22"/>
          <w:szCs w:val="22"/>
        </w:rPr>
        <w:t>ο</w:t>
      </w:r>
      <w:r w:rsidRPr="00E3584C">
        <w:rPr>
          <w:rFonts w:asciiTheme="minorHAnsi" w:hAnsiTheme="minorHAnsi"/>
          <w:sz w:val="22"/>
          <w:szCs w:val="22"/>
        </w:rPr>
        <w:t xml:space="preserve"> </w:t>
      </w:r>
      <w:r w:rsidR="00FE0F1C" w:rsidRPr="00E3584C">
        <w:rPr>
          <w:rFonts w:asciiTheme="minorHAnsi" w:hAnsiTheme="minorHAnsi"/>
          <w:sz w:val="22"/>
          <w:szCs w:val="22"/>
        </w:rPr>
        <w:t xml:space="preserve">2015-16 είχε </w:t>
      </w:r>
      <w:r w:rsidRPr="00E3584C">
        <w:rPr>
          <w:rFonts w:asciiTheme="minorHAnsi" w:hAnsiTheme="minorHAnsi"/>
          <w:sz w:val="22"/>
          <w:szCs w:val="22"/>
        </w:rPr>
        <w:t>350 μαθητές</w:t>
      </w:r>
      <w:r w:rsidR="0046169B" w:rsidRPr="00E3584C">
        <w:rPr>
          <w:rFonts w:asciiTheme="minorHAnsi" w:hAnsiTheme="minorHAnsi"/>
          <w:sz w:val="22"/>
          <w:szCs w:val="22"/>
        </w:rPr>
        <w:t xml:space="preserve">. Φέτος όμως, </w:t>
      </w:r>
      <w:r w:rsidR="00FE0F1C" w:rsidRPr="00E3584C">
        <w:rPr>
          <w:rFonts w:asciiTheme="minorHAnsi" w:hAnsiTheme="minorHAnsi"/>
          <w:sz w:val="22"/>
          <w:szCs w:val="22"/>
        </w:rPr>
        <w:t>το 2016-17 έχει 17 τμήματα με 389 μαθητές.</w:t>
      </w:r>
      <w:r w:rsidRPr="00E3584C">
        <w:rPr>
          <w:rFonts w:asciiTheme="minorHAnsi" w:hAnsiTheme="minorHAnsi"/>
          <w:sz w:val="22"/>
          <w:szCs w:val="22"/>
        </w:rPr>
        <w:t xml:space="preserve"> </w:t>
      </w:r>
      <w:r w:rsidR="00FE0F1C" w:rsidRPr="00E3584C">
        <w:rPr>
          <w:rFonts w:asciiTheme="minorHAnsi" w:hAnsiTheme="minorHAnsi"/>
          <w:sz w:val="22"/>
          <w:szCs w:val="22"/>
        </w:rPr>
        <w:t>Έ</w:t>
      </w:r>
      <w:r w:rsidRPr="00E3584C">
        <w:rPr>
          <w:rFonts w:asciiTheme="minorHAnsi" w:hAnsiTheme="minorHAnsi"/>
          <w:sz w:val="22"/>
          <w:szCs w:val="22"/>
        </w:rPr>
        <w:t xml:space="preserve">χει </w:t>
      </w:r>
      <w:r w:rsidRPr="00D24185">
        <w:rPr>
          <w:rFonts w:asciiTheme="minorHAnsi" w:hAnsiTheme="minorHAnsi"/>
          <w:sz w:val="22"/>
          <w:szCs w:val="22"/>
        </w:rPr>
        <w:t>67</w:t>
      </w:r>
      <w:r w:rsidRPr="00E3584C">
        <w:rPr>
          <w:rFonts w:asciiTheme="minorHAnsi" w:hAnsiTheme="minorHAnsi"/>
          <w:sz w:val="22"/>
          <w:szCs w:val="22"/>
        </w:rPr>
        <w:t xml:space="preserve"> μόνιμους εκπαιδευτικούς ενώ με αποσπασμένους, αναπληρωτές και ωρομίσθιους ο αριθμός των </w:t>
      </w:r>
      <w:r w:rsidR="008238C7" w:rsidRPr="00E3584C">
        <w:rPr>
          <w:rFonts w:asciiTheme="minorHAnsi" w:hAnsiTheme="minorHAnsi"/>
          <w:sz w:val="22"/>
          <w:szCs w:val="22"/>
        </w:rPr>
        <w:t xml:space="preserve">υπηρετούντων </w:t>
      </w:r>
      <w:r w:rsidRPr="00E3584C">
        <w:rPr>
          <w:rFonts w:asciiTheme="minorHAnsi" w:hAnsiTheme="minorHAnsi"/>
          <w:sz w:val="22"/>
          <w:szCs w:val="22"/>
        </w:rPr>
        <w:t>εκπαιδευ</w:t>
      </w:r>
      <w:r w:rsidR="008349C2" w:rsidRPr="00E3584C">
        <w:rPr>
          <w:rFonts w:asciiTheme="minorHAnsi" w:hAnsiTheme="minorHAnsi"/>
          <w:sz w:val="22"/>
          <w:szCs w:val="22"/>
        </w:rPr>
        <w:t xml:space="preserve">τικών </w:t>
      </w:r>
      <w:r w:rsidR="008238C7" w:rsidRPr="00E3584C">
        <w:rPr>
          <w:rFonts w:asciiTheme="minorHAnsi" w:hAnsiTheme="minorHAnsi"/>
          <w:sz w:val="22"/>
          <w:szCs w:val="22"/>
        </w:rPr>
        <w:t>είναι φέτος 100</w:t>
      </w:r>
      <w:r w:rsidRPr="00E3584C">
        <w:rPr>
          <w:rFonts w:asciiTheme="minorHAnsi" w:hAnsiTheme="minorHAnsi"/>
          <w:sz w:val="22"/>
          <w:szCs w:val="22"/>
        </w:rPr>
        <w:t xml:space="preserve">. </w:t>
      </w:r>
      <w:r w:rsidR="0034219E" w:rsidRPr="00E3584C">
        <w:rPr>
          <w:rFonts w:asciiTheme="minorHAnsi" w:hAnsiTheme="minorHAnsi"/>
          <w:sz w:val="22"/>
          <w:szCs w:val="22"/>
        </w:rPr>
        <w:t xml:space="preserve">Το σχολείο λειτουργεί σε οικόπεδο 3560 </w:t>
      </w:r>
      <w:r w:rsidR="0034219E" w:rsidRPr="00E3584C">
        <w:rPr>
          <w:rFonts w:asciiTheme="minorHAnsi" w:hAnsiTheme="minorHAnsi"/>
          <w:sz w:val="22"/>
          <w:szCs w:val="22"/>
          <w:lang w:val="en-US"/>
        </w:rPr>
        <w:t>m</w:t>
      </w:r>
      <w:r w:rsidR="0034219E" w:rsidRPr="00E3584C">
        <w:rPr>
          <w:rFonts w:asciiTheme="minorHAnsi" w:hAnsiTheme="minorHAnsi"/>
          <w:sz w:val="22"/>
          <w:szCs w:val="22"/>
          <w:vertAlign w:val="superscript"/>
        </w:rPr>
        <w:t>2</w:t>
      </w:r>
      <w:r w:rsidR="0034219E" w:rsidRPr="00E3584C">
        <w:rPr>
          <w:rFonts w:asciiTheme="minorHAnsi" w:hAnsiTheme="minorHAnsi"/>
          <w:sz w:val="22"/>
          <w:szCs w:val="22"/>
        </w:rPr>
        <w:t xml:space="preserve"> και αποτελείται από κλειστούς χώρους συνολικής επιφάνειας 2700 </w:t>
      </w:r>
      <w:r w:rsidR="0034219E" w:rsidRPr="00E3584C">
        <w:rPr>
          <w:rFonts w:asciiTheme="minorHAnsi" w:hAnsiTheme="minorHAnsi"/>
          <w:sz w:val="22"/>
          <w:szCs w:val="22"/>
          <w:lang w:val="en-US"/>
        </w:rPr>
        <w:t>m</w:t>
      </w:r>
      <w:r w:rsidR="0034219E" w:rsidRPr="00E3584C">
        <w:rPr>
          <w:rFonts w:asciiTheme="minorHAnsi" w:hAnsiTheme="minorHAnsi"/>
          <w:sz w:val="22"/>
          <w:szCs w:val="22"/>
          <w:vertAlign w:val="superscript"/>
        </w:rPr>
        <w:t>2</w:t>
      </w:r>
      <w:r w:rsidR="0034219E" w:rsidRPr="00E3584C">
        <w:rPr>
          <w:rFonts w:asciiTheme="minorHAnsi" w:hAnsiTheme="minorHAnsi"/>
          <w:sz w:val="22"/>
          <w:szCs w:val="22"/>
        </w:rPr>
        <w:t>. Το</w:t>
      </w:r>
      <w:r w:rsidRPr="00E3584C">
        <w:rPr>
          <w:rFonts w:asciiTheme="minorHAnsi" w:hAnsiTheme="minorHAnsi"/>
          <w:sz w:val="22"/>
          <w:szCs w:val="22"/>
        </w:rPr>
        <w:t xml:space="preserve"> κτίριο </w:t>
      </w:r>
      <w:r w:rsidR="00352154" w:rsidRPr="00E3584C">
        <w:rPr>
          <w:rFonts w:asciiTheme="minorHAnsi" w:hAnsiTheme="minorHAnsi"/>
          <w:sz w:val="22"/>
          <w:szCs w:val="22"/>
        </w:rPr>
        <w:t xml:space="preserve">πλέον </w:t>
      </w:r>
      <w:r w:rsidRPr="00E3584C">
        <w:rPr>
          <w:rFonts w:asciiTheme="minorHAnsi" w:hAnsiTheme="minorHAnsi"/>
          <w:sz w:val="22"/>
          <w:szCs w:val="22"/>
        </w:rPr>
        <w:t xml:space="preserve">δημιουργεί εμπόδια για τη διδασκαλία και την εκπλήρωση σε μέγιστο βαθμό όλων των εκπαιδευτικών </w:t>
      </w:r>
      <w:r w:rsidR="00D0532A" w:rsidRPr="00E3584C">
        <w:rPr>
          <w:rFonts w:asciiTheme="minorHAnsi" w:hAnsiTheme="minorHAnsi"/>
          <w:sz w:val="22"/>
          <w:szCs w:val="22"/>
        </w:rPr>
        <w:t xml:space="preserve">και καλλιτεχνικών </w:t>
      </w:r>
      <w:r w:rsidRPr="00E3584C">
        <w:rPr>
          <w:rFonts w:asciiTheme="minorHAnsi" w:hAnsiTheme="minorHAnsi"/>
          <w:sz w:val="22"/>
          <w:szCs w:val="22"/>
        </w:rPr>
        <w:t>στόχων και επιδιώξεων που θα μπορούσαν να υλοποιηθούν στο Μουσικό Σχολείο</w:t>
      </w:r>
      <w:r w:rsidR="007B44EA" w:rsidRPr="00E3584C">
        <w:rPr>
          <w:rFonts w:asciiTheme="minorHAnsi" w:hAnsiTheme="minorHAnsi"/>
          <w:sz w:val="22"/>
          <w:szCs w:val="22"/>
        </w:rPr>
        <w:t>, όπως αυτά που χαρακτηριστικά αναφέρθηκαν προηγουμένως</w:t>
      </w:r>
      <w:r w:rsidRPr="00E3584C">
        <w:rPr>
          <w:rFonts w:asciiTheme="minorHAnsi" w:hAnsiTheme="minorHAnsi"/>
          <w:sz w:val="22"/>
          <w:szCs w:val="22"/>
        </w:rPr>
        <w:t xml:space="preserve">. </w:t>
      </w:r>
      <w:r w:rsidR="00FE0F1C" w:rsidRPr="00E3584C">
        <w:rPr>
          <w:rFonts w:asciiTheme="minorHAnsi" w:hAnsiTheme="minorHAnsi"/>
          <w:sz w:val="22"/>
          <w:szCs w:val="22"/>
        </w:rPr>
        <w:t>Οι μαθητές και εκπαιδευτικοί υφίστανται μέσα στο σχολικό χώρο τα αυξημένα επίπεδα έντασης του ήχου των δραστηριοτήτων που απορρέουν από τα μαθήματα χωρίς να έχει προβλεφθεί το κτίριο να παρέχει την απαραίτητη υψηλή ακουστική άνεση. Στα νέα κτίρια των Μουσικών Σχολείων, οι προδιαγραφές</w:t>
      </w:r>
      <w:r w:rsidR="00180754" w:rsidRPr="00E3584C">
        <w:rPr>
          <w:rFonts w:asciiTheme="minorHAnsi" w:hAnsiTheme="minorHAnsi"/>
          <w:sz w:val="22"/>
          <w:szCs w:val="22"/>
        </w:rPr>
        <w:t xml:space="preserve"> των Κτιριακών Υποδομών Α.Ε. (ΚτΥπ</w:t>
      </w:r>
      <w:r w:rsidR="00FE0F1C" w:rsidRPr="00E3584C">
        <w:rPr>
          <w:rFonts w:asciiTheme="minorHAnsi" w:hAnsiTheme="minorHAnsi"/>
          <w:sz w:val="22"/>
          <w:szCs w:val="22"/>
        </w:rPr>
        <w:t xml:space="preserve"> Α.Ε.) ορίζουν ακουστική μελέτη για τις αίθουσες διδασκαλίας μουσικής και την αίθουσα εκδηλώσεων. Επομένως, ο υπάρχον σχολικός χώρος του Μ.Σ. Αλίμου δημιουργεί συνθήκες καταπόνησης της ακοής</w:t>
      </w:r>
      <w:r w:rsidR="0046169B" w:rsidRPr="00E3584C">
        <w:rPr>
          <w:rFonts w:asciiTheme="minorHAnsi" w:hAnsiTheme="minorHAnsi"/>
          <w:sz w:val="22"/>
          <w:szCs w:val="22"/>
        </w:rPr>
        <w:t>,</w:t>
      </w:r>
      <w:r w:rsidR="00FE0F1C" w:rsidRPr="00E3584C">
        <w:rPr>
          <w:rFonts w:asciiTheme="minorHAnsi" w:hAnsiTheme="minorHAnsi"/>
          <w:sz w:val="22"/>
          <w:szCs w:val="22"/>
        </w:rPr>
        <w:t xml:space="preserve"> και σε συνδυασμό με την έλλειψη χώρου και το συνωστισμό μπορεί να οδηγεί σε κόπωση και μειωμένη απόδοση μαθητών και εκπαιδευτικών. Επίσης η μειωμένη αναλογία χώρου ανά μαθητή μέσα στο κτίριο και τον αύλειο χώρο δημιουργεί αυξημένα προβλήματα κυκλοφορίας και ασφάλειας των μαθητών.</w:t>
      </w:r>
      <w:r w:rsidR="00284260">
        <w:rPr>
          <w:rFonts w:asciiTheme="minorHAnsi" w:hAnsiTheme="minorHAnsi"/>
          <w:sz w:val="22"/>
          <w:szCs w:val="22"/>
        </w:rPr>
        <w:t xml:space="preserve"> Επισημαίνεται ότι δεν υπάρχει αίθουσα ανάρρωσης λόγω έλλειψης χώρου.</w:t>
      </w:r>
    </w:p>
    <w:p w:rsidR="00E3584C" w:rsidRPr="001B5337" w:rsidRDefault="00247912" w:rsidP="001B5337">
      <w:pPr>
        <w:pStyle w:val="ListParagraph"/>
        <w:numPr>
          <w:ilvl w:val="0"/>
          <w:numId w:val="18"/>
        </w:numPr>
        <w:spacing w:after="160" w:line="259" w:lineRule="auto"/>
        <w:jc w:val="both"/>
        <w:rPr>
          <w:rFonts w:asciiTheme="minorHAnsi" w:hAnsiTheme="minorHAnsi"/>
          <w:sz w:val="22"/>
          <w:szCs w:val="22"/>
        </w:rPr>
      </w:pPr>
      <w:r w:rsidRPr="00F342BF">
        <w:rPr>
          <w:rFonts w:asciiTheme="minorHAnsi" w:hAnsiTheme="minorHAnsi"/>
          <w:sz w:val="22"/>
          <w:szCs w:val="22"/>
        </w:rPr>
        <w:t xml:space="preserve">Το Μ.Σ. Αλίμου υλοποιεί όλα τα μουσικά και γενικά μαθήματα που ορίζονται στο ωρολόγιο πρόγραμμα των Μουσικών Σχολείων και </w:t>
      </w:r>
      <w:r w:rsidR="0079012E" w:rsidRPr="00F342BF">
        <w:rPr>
          <w:rFonts w:asciiTheme="minorHAnsi" w:hAnsiTheme="minorHAnsi"/>
          <w:sz w:val="22"/>
          <w:szCs w:val="22"/>
        </w:rPr>
        <w:t xml:space="preserve">το </w:t>
      </w:r>
      <w:r w:rsidRPr="00F342BF">
        <w:rPr>
          <w:rFonts w:asciiTheme="minorHAnsi" w:hAnsiTheme="minorHAnsi"/>
          <w:sz w:val="22"/>
          <w:szCs w:val="22"/>
        </w:rPr>
        <w:t>Μ.Σ. Αλίμου είναι το μοναδικό Μουσικό Σχολείο της Αττικής για το οποίο δεν έχει λυθεί το ζήτημα της οριστικής στέγασης. Τα Μ.Σ. Παλλήνης, Ιλίου και Πειραιά, μετά την ίδρυση και λειτουργία τους τα πρώτα χρόνια σε κάποιο διάθεσιμο σχολικό κτίριο, προχώρησαν από την «προσωρινή» λύση στη μεταστέγαση σε νέο κτίριο που κτίστηκε με ειδικές προδιαγραφές για τη λειτουργία Μουσικού Σχολείου. Ομοίως, για τα περισσότερα των παλαιότερα ιδρυθέντων Μουσικών Σχολείων σε όλη τη χώρα,  η πολιτεία μερίμνησε και έχτισε νέα ειδικών προδιαγραφών κτίρια. Ενδεικτικά αναφέρουμε το Μ.Σ. Τρίπολης</w:t>
      </w:r>
      <w:r w:rsidR="0079012E" w:rsidRPr="00F342BF">
        <w:rPr>
          <w:rFonts w:asciiTheme="minorHAnsi" w:hAnsiTheme="minorHAnsi"/>
          <w:sz w:val="22"/>
          <w:szCs w:val="22"/>
        </w:rPr>
        <w:t>,</w:t>
      </w:r>
      <w:r w:rsidRPr="00F342BF">
        <w:rPr>
          <w:rFonts w:asciiTheme="minorHAnsi" w:hAnsiTheme="minorHAnsi"/>
          <w:sz w:val="22"/>
          <w:szCs w:val="22"/>
        </w:rPr>
        <w:t xml:space="preserve"> που </w:t>
      </w:r>
      <w:r w:rsidR="0079012E" w:rsidRPr="00F342BF">
        <w:rPr>
          <w:rFonts w:asciiTheme="minorHAnsi" w:hAnsiTheme="minorHAnsi"/>
          <w:sz w:val="22"/>
          <w:szCs w:val="22"/>
        </w:rPr>
        <w:t xml:space="preserve">όπως και το Μ.Σ. Αλίμου, </w:t>
      </w:r>
      <w:r w:rsidRPr="00F342BF">
        <w:rPr>
          <w:rFonts w:asciiTheme="minorHAnsi" w:hAnsiTheme="minorHAnsi"/>
          <w:sz w:val="22"/>
          <w:szCs w:val="22"/>
        </w:rPr>
        <w:t xml:space="preserve">ιδρύθηκε το 2000, </w:t>
      </w:r>
      <w:r w:rsidR="0079012E" w:rsidRPr="00F342BF">
        <w:rPr>
          <w:rFonts w:asciiTheme="minorHAnsi" w:hAnsiTheme="minorHAnsi"/>
          <w:sz w:val="22"/>
          <w:szCs w:val="22"/>
        </w:rPr>
        <w:t>το Μ</w:t>
      </w:r>
      <w:r w:rsidR="000B522B" w:rsidRPr="00F342BF">
        <w:rPr>
          <w:rFonts w:asciiTheme="minorHAnsi" w:hAnsiTheme="minorHAnsi"/>
          <w:sz w:val="22"/>
          <w:szCs w:val="22"/>
        </w:rPr>
        <w:t>.Σ. Σπάρτης που ιδρύθηκε το 2001</w:t>
      </w:r>
      <w:r w:rsidR="0079012E" w:rsidRPr="00F342BF">
        <w:rPr>
          <w:rFonts w:asciiTheme="minorHAnsi" w:hAnsiTheme="minorHAnsi"/>
          <w:sz w:val="22"/>
          <w:szCs w:val="22"/>
        </w:rPr>
        <w:t xml:space="preserve"> τα οποία απέκτησαν</w:t>
      </w:r>
      <w:r w:rsidRPr="00F342BF">
        <w:rPr>
          <w:rFonts w:asciiTheme="minorHAnsi" w:hAnsiTheme="minorHAnsi"/>
          <w:sz w:val="22"/>
          <w:szCs w:val="22"/>
        </w:rPr>
        <w:t xml:space="preserve"> πρόσφατα νέ</w:t>
      </w:r>
      <w:r w:rsidR="0079012E" w:rsidRPr="00F342BF">
        <w:rPr>
          <w:rFonts w:asciiTheme="minorHAnsi" w:hAnsiTheme="minorHAnsi"/>
          <w:sz w:val="22"/>
          <w:szCs w:val="22"/>
        </w:rPr>
        <w:t>α</w:t>
      </w:r>
      <w:r w:rsidR="000B522B" w:rsidRPr="00F342BF">
        <w:rPr>
          <w:rFonts w:asciiTheme="minorHAnsi" w:hAnsiTheme="minorHAnsi"/>
          <w:sz w:val="22"/>
          <w:szCs w:val="22"/>
        </w:rPr>
        <w:t xml:space="preserve"> βιοκλιματικά κτίρια</w:t>
      </w:r>
      <w:r w:rsidR="0079012E" w:rsidRPr="00F342BF">
        <w:rPr>
          <w:rFonts w:asciiTheme="minorHAnsi" w:hAnsiTheme="minorHAnsi"/>
          <w:sz w:val="22"/>
          <w:szCs w:val="22"/>
        </w:rPr>
        <w:t>. Ακόμα και τα Μ.Σ. Πρέβεζας και Βέροιας που ιδρύθηκαν και λειτούργησαν το 2009 οδεύουν προς οριστική διευθέτηση της μόνιμης και με ειδικές προδιαγραφές στέγης</w:t>
      </w:r>
      <w:r w:rsidR="008349C2" w:rsidRPr="00F342BF">
        <w:rPr>
          <w:rFonts w:asciiTheme="minorHAnsi" w:hAnsiTheme="minorHAnsi"/>
          <w:sz w:val="22"/>
          <w:szCs w:val="22"/>
        </w:rPr>
        <w:t xml:space="preserve"> τους</w:t>
      </w:r>
      <w:r w:rsidR="000B522B" w:rsidRPr="00F342BF">
        <w:rPr>
          <w:rFonts w:asciiTheme="minorHAnsi" w:hAnsiTheme="minorHAnsi"/>
          <w:sz w:val="22"/>
          <w:szCs w:val="22"/>
        </w:rPr>
        <w:t>,</w:t>
      </w:r>
      <w:r w:rsidR="008349C2" w:rsidRPr="00F342BF">
        <w:rPr>
          <w:rFonts w:asciiTheme="minorHAnsi" w:hAnsiTheme="minorHAnsi"/>
          <w:sz w:val="22"/>
          <w:szCs w:val="22"/>
        </w:rPr>
        <w:t xml:space="preserve"> με ενέργειες των αρμοδίων φορέων.</w:t>
      </w:r>
      <w:r w:rsidR="0079012E" w:rsidRPr="00F342BF">
        <w:rPr>
          <w:rFonts w:asciiTheme="minorHAnsi" w:hAnsiTheme="minorHAnsi"/>
          <w:sz w:val="22"/>
          <w:szCs w:val="22"/>
        </w:rPr>
        <w:t xml:space="preserve"> </w:t>
      </w:r>
      <w:r w:rsidR="0046169B">
        <w:rPr>
          <w:rFonts w:asciiTheme="minorHAnsi" w:hAnsiTheme="minorHAnsi"/>
          <w:sz w:val="22"/>
          <w:szCs w:val="22"/>
        </w:rPr>
        <w:t xml:space="preserve">Για το Μουσικό Σχολείο Χαλκίδας που ιδρύθηκε και λειτούργησε το 2014, ήδη έχει εξασφαλιστεί οικόπεδο και εκπονείται το κτιριολογικό πρόγραμμα του νέου διδακτηρίου.  </w:t>
      </w:r>
      <w:r w:rsidR="008349C2" w:rsidRPr="00F342BF">
        <w:rPr>
          <w:rFonts w:asciiTheme="minorHAnsi" w:hAnsiTheme="minorHAnsi"/>
          <w:sz w:val="22"/>
          <w:szCs w:val="22"/>
        </w:rPr>
        <w:t>Το 2017</w:t>
      </w:r>
      <w:r w:rsidR="0034219E" w:rsidRPr="00F342BF">
        <w:rPr>
          <w:rFonts w:asciiTheme="minorHAnsi" w:hAnsiTheme="minorHAnsi"/>
          <w:sz w:val="22"/>
          <w:szCs w:val="22"/>
        </w:rPr>
        <w:t xml:space="preserve"> παραδόθηκε και λειτουργεί σε </w:t>
      </w:r>
      <w:r w:rsidRPr="00F342BF">
        <w:rPr>
          <w:rFonts w:asciiTheme="minorHAnsi" w:hAnsiTheme="minorHAnsi"/>
          <w:sz w:val="22"/>
          <w:szCs w:val="22"/>
        </w:rPr>
        <w:t xml:space="preserve">κτίριο με πλήρεις </w:t>
      </w:r>
      <w:r w:rsidR="000B522B" w:rsidRPr="00F342BF">
        <w:rPr>
          <w:rFonts w:asciiTheme="minorHAnsi" w:hAnsiTheme="minorHAnsi"/>
          <w:sz w:val="22"/>
          <w:szCs w:val="22"/>
        </w:rPr>
        <w:t xml:space="preserve">και ειδικές </w:t>
      </w:r>
      <w:r w:rsidRPr="00F342BF">
        <w:rPr>
          <w:rFonts w:asciiTheme="minorHAnsi" w:hAnsiTheme="minorHAnsi"/>
          <w:sz w:val="22"/>
          <w:szCs w:val="22"/>
        </w:rPr>
        <w:t xml:space="preserve">προδιαγραφές </w:t>
      </w:r>
      <w:r w:rsidR="000B522B" w:rsidRPr="00F342BF">
        <w:rPr>
          <w:rFonts w:asciiTheme="minorHAnsi" w:hAnsiTheme="minorHAnsi"/>
          <w:sz w:val="22"/>
          <w:szCs w:val="22"/>
        </w:rPr>
        <w:t xml:space="preserve">στην περιοχή Ακαδημία Πλάτωνος  </w:t>
      </w:r>
      <w:r w:rsidR="0034219E" w:rsidRPr="00F342BF">
        <w:rPr>
          <w:rFonts w:asciiTheme="minorHAnsi" w:hAnsiTheme="minorHAnsi"/>
          <w:sz w:val="22"/>
          <w:szCs w:val="22"/>
        </w:rPr>
        <w:t xml:space="preserve">το </w:t>
      </w:r>
      <w:r w:rsidR="000B522B" w:rsidRPr="00F342BF">
        <w:rPr>
          <w:rFonts w:asciiTheme="minorHAnsi" w:hAnsiTheme="minorHAnsi"/>
          <w:sz w:val="22"/>
          <w:szCs w:val="22"/>
        </w:rPr>
        <w:t xml:space="preserve">Μουσικό Σχολείο Αθήνας που ιδρύθηκε </w:t>
      </w:r>
      <w:r w:rsidR="0046169B">
        <w:rPr>
          <w:rFonts w:asciiTheme="minorHAnsi" w:hAnsiTheme="minorHAnsi"/>
          <w:sz w:val="22"/>
          <w:szCs w:val="22"/>
        </w:rPr>
        <w:t xml:space="preserve">θεσμικά </w:t>
      </w:r>
      <w:r w:rsidR="000B522B" w:rsidRPr="00F342BF">
        <w:rPr>
          <w:rFonts w:asciiTheme="minorHAnsi" w:hAnsiTheme="minorHAnsi"/>
          <w:sz w:val="22"/>
          <w:szCs w:val="22"/>
        </w:rPr>
        <w:t xml:space="preserve">το 2010. </w:t>
      </w:r>
      <w:r w:rsidRPr="00F342BF">
        <w:rPr>
          <w:rFonts w:asciiTheme="minorHAnsi" w:hAnsiTheme="minorHAnsi"/>
          <w:sz w:val="22"/>
          <w:szCs w:val="22"/>
        </w:rPr>
        <w:t>Επομένως, το Μ.Σ. Αλίμου έχει «αδικηθεί» σε σχέση με άλλα Μουσικά Σχολεία και ως προς το γεγονός ότι είναι διαδημοτικό σχολείο που δέχεται μαθητές από περιοχές της Αττικής που αποτελούν μεγάλη πληθυσμιακή δεξαμενή.</w:t>
      </w:r>
    </w:p>
    <w:p w:rsidR="00E3584C" w:rsidRPr="001B5337" w:rsidRDefault="00247912" w:rsidP="001B5337">
      <w:pPr>
        <w:pStyle w:val="ListParagraph"/>
        <w:numPr>
          <w:ilvl w:val="0"/>
          <w:numId w:val="18"/>
        </w:numPr>
        <w:spacing w:after="160" w:line="259" w:lineRule="auto"/>
        <w:jc w:val="both"/>
        <w:rPr>
          <w:rFonts w:asciiTheme="minorHAnsi" w:hAnsiTheme="minorHAnsi"/>
          <w:b/>
          <w:sz w:val="22"/>
          <w:szCs w:val="22"/>
        </w:rPr>
      </w:pPr>
      <w:r w:rsidRPr="00E3584C">
        <w:rPr>
          <w:rFonts w:asciiTheme="minorHAnsi" w:hAnsiTheme="minorHAnsi"/>
          <w:sz w:val="22"/>
          <w:szCs w:val="22"/>
        </w:rPr>
        <w:lastRenderedPageBreak/>
        <w:t xml:space="preserve">Η έλλειψη χώρου αφορά και τη μη δυνατότητα περαιτέρω δημιουργικής ανάπτυξης του σχολείου με αύξηση του μαθητικού δυναμικού ακολουθώντας τις τάσεις αυξημένης ζήτησης που έχει το Μ.Σ. Αλίμου τα τελευταία χρόνια. Λόγω των περιορισμένων κτιριακών υποδομών, το σχολείο κάθε </w:t>
      </w:r>
      <w:r w:rsidR="0046169B" w:rsidRPr="00E3584C">
        <w:rPr>
          <w:rFonts w:asciiTheme="minorHAnsi" w:hAnsiTheme="minorHAnsi"/>
          <w:sz w:val="22"/>
          <w:szCs w:val="22"/>
        </w:rPr>
        <w:t>έτος μπορεί να δεχθεί μόνο 72</w:t>
      </w:r>
      <w:r w:rsidRPr="00E3584C">
        <w:rPr>
          <w:rFonts w:asciiTheme="minorHAnsi" w:hAnsiTheme="minorHAnsi"/>
          <w:sz w:val="22"/>
          <w:szCs w:val="22"/>
        </w:rPr>
        <w:t xml:space="preserve"> νέους μαθητές, δηλαδή τρία τμήματα στην Α΄τάξη Γυμνασίου. Με βάση τον </w:t>
      </w:r>
      <w:r w:rsidR="000B522B" w:rsidRPr="00E3584C">
        <w:rPr>
          <w:rFonts w:asciiTheme="minorHAnsi" w:hAnsiTheme="minorHAnsi"/>
          <w:sz w:val="22"/>
          <w:szCs w:val="22"/>
        </w:rPr>
        <w:t xml:space="preserve">ολοένα αυξανόμενο </w:t>
      </w:r>
      <w:r w:rsidRPr="00E3584C">
        <w:rPr>
          <w:rFonts w:asciiTheme="minorHAnsi" w:hAnsiTheme="minorHAnsi"/>
          <w:sz w:val="22"/>
          <w:szCs w:val="22"/>
        </w:rPr>
        <w:t>αριθμό των αιτήσεων, μόνο ένας στους σχεδόν 4 υποψηφίους έφτασε να εισάγεται, κατόπιν των εισαγωγικών εξετάσεων</w:t>
      </w:r>
      <w:r w:rsidR="000B522B" w:rsidRPr="00E3584C">
        <w:rPr>
          <w:rFonts w:asciiTheme="minorHAnsi" w:hAnsiTheme="minorHAnsi"/>
          <w:sz w:val="22"/>
          <w:szCs w:val="22"/>
        </w:rPr>
        <w:t>, καθιστώντας το ένα από τα πιο δύσκολα Μουσικά Σχολεία της χώρας για εισαγωγή</w:t>
      </w:r>
      <w:r w:rsidRPr="00E3584C">
        <w:rPr>
          <w:rFonts w:asciiTheme="minorHAnsi" w:hAnsiTheme="minorHAnsi"/>
          <w:sz w:val="22"/>
          <w:szCs w:val="22"/>
        </w:rPr>
        <w:t>. Η βαθμολογία του τελευταίου κατά σειρά επιτυχόντα είναι συνήθως πολύ ψηλή, περί</w:t>
      </w:r>
      <w:r w:rsidR="000B522B" w:rsidRPr="00E3584C">
        <w:rPr>
          <w:rFonts w:asciiTheme="minorHAnsi" w:hAnsiTheme="minorHAnsi"/>
          <w:sz w:val="22"/>
          <w:szCs w:val="22"/>
        </w:rPr>
        <w:t xml:space="preserve">που 90/100, τα τελευταία χρόνια. Για το 2016-17 η βάση εισαγωγής ανέβηκε στο 92,25 με άριστα το 100. </w:t>
      </w:r>
      <w:r w:rsidRPr="00E3584C">
        <w:rPr>
          <w:rFonts w:asciiTheme="minorHAnsi" w:hAnsiTheme="minorHAnsi"/>
          <w:sz w:val="22"/>
          <w:szCs w:val="22"/>
        </w:rPr>
        <w:t xml:space="preserve">Αυτό σημαίνει ότι  πολλοί άριστοι υποψήφιοι στερούνται φοίτησης λόγω της ελλιπούς κτιριακής υποδομής, ενώ σε άλλα Μουσικά Σχολεία που δεν υπάρχει αυτό το πρόβλημα εισάγονται περισσότεροι μαθητές, π.χ. 4 τμήματα, ή εισάγονται 3 τμήματα με λιγότερο αριθμό υποψηφίων. Η αδυναμία εισαγωγής περισσότερων μαθητών στο Μ.Σ. Αλίμου δημιουργεί ανισότητα πρόσβασης για τους μαθητές που διαδημοτικά κατοικούν στους δήμους και περιοχές δικαιοδοσίας του Μ.Σ. Αλίμου σε σχέση με μαθητές άλλων Μουσικών Σχολείων της χώρας. </w:t>
      </w:r>
      <w:r w:rsidR="008318D6" w:rsidRPr="00E3584C">
        <w:rPr>
          <w:rFonts w:asciiTheme="minorHAnsi" w:hAnsiTheme="minorHAnsi"/>
          <w:b/>
          <w:sz w:val="22"/>
          <w:szCs w:val="22"/>
        </w:rPr>
        <w:t>Με βάση τα στατιστικά στοιχεία των εισαγωγικών εξετάσεων σε συνδυασμό με τη ζήτηση και το υψηλό επίπεδο των υποψηφίων, το Μουσικό Σχολείο Αλίμου θα έπρεπε να εισάγει τουλάχιστον 4 τμήματα και δυνητικά 5 κάθε έτος στην Α΄</w:t>
      </w:r>
      <w:r w:rsidR="008F412F" w:rsidRPr="00E3584C">
        <w:rPr>
          <w:rFonts w:asciiTheme="minorHAnsi" w:hAnsiTheme="minorHAnsi"/>
          <w:b/>
          <w:sz w:val="22"/>
          <w:szCs w:val="22"/>
        </w:rPr>
        <w:t xml:space="preserve"> </w:t>
      </w:r>
      <w:r w:rsidR="008318D6" w:rsidRPr="00E3584C">
        <w:rPr>
          <w:rFonts w:asciiTheme="minorHAnsi" w:hAnsiTheme="minorHAnsi"/>
          <w:b/>
          <w:sz w:val="22"/>
          <w:szCs w:val="22"/>
        </w:rPr>
        <w:t>τάξη Γυμνασίου.</w:t>
      </w:r>
      <w:r w:rsidR="008F412F" w:rsidRPr="00E3584C">
        <w:rPr>
          <w:rFonts w:asciiTheme="minorHAnsi" w:hAnsiTheme="minorHAnsi"/>
          <w:b/>
          <w:sz w:val="22"/>
          <w:szCs w:val="22"/>
        </w:rPr>
        <w:t xml:space="preserve"> </w:t>
      </w:r>
      <w:r w:rsidR="008318D6" w:rsidRPr="00E3584C">
        <w:rPr>
          <w:rFonts w:asciiTheme="minorHAnsi" w:hAnsiTheme="minorHAnsi"/>
          <w:b/>
          <w:sz w:val="22"/>
          <w:szCs w:val="22"/>
        </w:rPr>
        <w:t>Α</w:t>
      </w:r>
      <w:r w:rsidRPr="00E3584C">
        <w:rPr>
          <w:rFonts w:asciiTheme="minorHAnsi" w:hAnsiTheme="minorHAnsi"/>
          <w:b/>
          <w:sz w:val="22"/>
          <w:szCs w:val="22"/>
        </w:rPr>
        <w:t>πό τις ίδιες περιοχές, μέσα σε 8 έτη</w:t>
      </w:r>
      <w:r w:rsidR="00B7357B" w:rsidRPr="00E3584C">
        <w:rPr>
          <w:rFonts w:asciiTheme="minorHAnsi" w:hAnsiTheme="minorHAnsi"/>
          <w:b/>
          <w:sz w:val="22"/>
          <w:szCs w:val="22"/>
        </w:rPr>
        <w:t>, δηλαδή από το 2009 μέχρ</w:t>
      </w:r>
      <w:r w:rsidR="008318D6" w:rsidRPr="00E3584C">
        <w:rPr>
          <w:rFonts w:asciiTheme="minorHAnsi" w:hAnsiTheme="minorHAnsi"/>
          <w:b/>
          <w:sz w:val="22"/>
          <w:szCs w:val="22"/>
        </w:rPr>
        <w:t xml:space="preserve">ι το 2016, </w:t>
      </w:r>
      <w:r w:rsidRPr="00E3584C">
        <w:rPr>
          <w:rFonts w:asciiTheme="minorHAnsi" w:hAnsiTheme="minorHAnsi"/>
          <w:b/>
          <w:sz w:val="22"/>
          <w:szCs w:val="22"/>
        </w:rPr>
        <w:t xml:space="preserve"> οι υποψήφιοι αυξήθηκαν κατά 63,4 %</w:t>
      </w:r>
      <w:r w:rsidR="008318D6" w:rsidRPr="00E3584C">
        <w:rPr>
          <w:rFonts w:asciiTheme="minorHAnsi" w:hAnsiTheme="minorHAnsi"/>
          <w:b/>
          <w:sz w:val="22"/>
          <w:szCs w:val="22"/>
        </w:rPr>
        <w:t>,</w:t>
      </w:r>
      <w:r w:rsidRPr="00E3584C">
        <w:rPr>
          <w:rFonts w:asciiTheme="minorHAnsi" w:hAnsiTheme="minorHAnsi"/>
          <w:b/>
          <w:sz w:val="22"/>
          <w:szCs w:val="22"/>
        </w:rPr>
        <w:t xml:space="preserve"> </w:t>
      </w:r>
      <w:r w:rsidR="008318D6" w:rsidRPr="00E3584C">
        <w:rPr>
          <w:rFonts w:asciiTheme="minorHAnsi" w:hAnsiTheme="minorHAnsi"/>
          <w:b/>
          <w:sz w:val="22"/>
          <w:szCs w:val="22"/>
        </w:rPr>
        <w:t xml:space="preserve">και </w:t>
      </w:r>
      <w:r w:rsidRPr="00E3584C">
        <w:rPr>
          <w:rFonts w:asciiTheme="minorHAnsi" w:hAnsiTheme="minorHAnsi"/>
          <w:b/>
          <w:sz w:val="22"/>
          <w:szCs w:val="22"/>
        </w:rPr>
        <w:t xml:space="preserve">η βαθμολογική βάση εισαγωγής ανέβηκε κατά 11,5 </w:t>
      </w:r>
      <w:r w:rsidR="008318D6" w:rsidRPr="00E3584C">
        <w:rPr>
          <w:rFonts w:asciiTheme="minorHAnsi" w:hAnsiTheme="minorHAnsi"/>
          <w:b/>
          <w:sz w:val="22"/>
          <w:szCs w:val="22"/>
        </w:rPr>
        <w:t xml:space="preserve">%. </w:t>
      </w:r>
      <w:r w:rsidR="00AA520B" w:rsidRPr="00E3584C">
        <w:rPr>
          <w:rFonts w:asciiTheme="minorHAnsi" w:hAnsiTheme="minorHAnsi"/>
          <w:sz w:val="22"/>
          <w:szCs w:val="22"/>
        </w:rPr>
        <w:t xml:space="preserve">Με βάση τις παραπάνω τάσεις, το νέο διδακτήριο του Μ.Σ. Αλίμου θα πρέπει να προβλεφθεί στη βέλτιστη περίπτωση για 24 μαθητές Χ  4 τμήματα Χ 6 τάξεις (Γυμνασίου και Λυκείου) = 576 μαθητές και λαμβάνοντας υπόψη τυχόν ισοψηφίες ή μετεγγραφές μαθητών από άλλα Μουσικά Σχολεία, θα πρέπει να σχεδιαστεί για </w:t>
      </w:r>
      <w:r w:rsidR="00AA520B" w:rsidRPr="00E3584C">
        <w:rPr>
          <w:rFonts w:asciiTheme="minorHAnsi" w:hAnsiTheme="minorHAnsi"/>
          <w:b/>
          <w:sz w:val="22"/>
          <w:szCs w:val="22"/>
        </w:rPr>
        <w:t>576-600 μαθητές.</w:t>
      </w:r>
    </w:p>
    <w:p w:rsidR="00943E54" w:rsidRPr="00943E54" w:rsidRDefault="00247912" w:rsidP="00943E54">
      <w:pPr>
        <w:pStyle w:val="ListParagraph"/>
        <w:numPr>
          <w:ilvl w:val="0"/>
          <w:numId w:val="18"/>
        </w:numPr>
        <w:spacing w:after="160" w:line="259" w:lineRule="auto"/>
        <w:jc w:val="both"/>
        <w:rPr>
          <w:rFonts w:asciiTheme="minorHAnsi" w:hAnsiTheme="minorHAnsi"/>
          <w:b/>
          <w:sz w:val="22"/>
          <w:szCs w:val="22"/>
        </w:rPr>
      </w:pPr>
      <w:r w:rsidRPr="00943E54">
        <w:rPr>
          <w:rFonts w:asciiTheme="minorHAnsi" w:hAnsiTheme="minorHAnsi"/>
          <w:sz w:val="22"/>
          <w:szCs w:val="22"/>
        </w:rPr>
        <w:t>Το Μ.Σ. Αλίμου, όπως και</w:t>
      </w:r>
      <w:r w:rsidR="008318D6" w:rsidRPr="00943E54">
        <w:rPr>
          <w:rFonts w:asciiTheme="minorHAnsi" w:hAnsiTheme="minorHAnsi"/>
          <w:sz w:val="22"/>
          <w:szCs w:val="22"/>
        </w:rPr>
        <w:t xml:space="preserve"> τα λοιπά Μουσικά Σχολεία, έχει</w:t>
      </w:r>
      <w:r w:rsidRPr="00943E54">
        <w:rPr>
          <w:rFonts w:asciiTheme="minorHAnsi" w:hAnsiTheme="minorHAnsi"/>
          <w:sz w:val="22"/>
          <w:szCs w:val="22"/>
        </w:rPr>
        <w:t xml:space="preserve"> κατ</w:t>
      </w:r>
      <w:r w:rsidR="008318D6" w:rsidRPr="00943E54">
        <w:rPr>
          <w:rFonts w:asciiTheme="minorHAnsi" w:hAnsiTheme="minorHAnsi"/>
          <w:sz w:val="22"/>
          <w:szCs w:val="22"/>
        </w:rPr>
        <w:t>αξιωθεί στην κοινωνία ώς δημόσιο σχολείο</w:t>
      </w:r>
      <w:r w:rsidRPr="00943E54">
        <w:rPr>
          <w:rFonts w:asciiTheme="minorHAnsi" w:hAnsiTheme="minorHAnsi"/>
          <w:sz w:val="22"/>
          <w:szCs w:val="22"/>
        </w:rPr>
        <w:t xml:space="preserve"> δευτεροβάθμιας εκπαίδευσης</w:t>
      </w:r>
      <w:r w:rsidR="008318D6" w:rsidRPr="00943E54">
        <w:rPr>
          <w:rFonts w:asciiTheme="minorHAnsi" w:hAnsiTheme="minorHAnsi"/>
          <w:sz w:val="22"/>
          <w:szCs w:val="22"/>
        </w:rPr>
        <w:t xml:space="preserve"> που παρέχει</w:t>
      </w:r>
      <w:r w:rsidRPr="00943E54">
        <w:rPr>
          <w:rFonts w:asciiTheme="minorHAnsi" w:hAnsiTheme="minorHAnsi"/>
          <w:sz w:val="22"/>
          <w:szCs w:val="22"/>
        </w:rPr>
        <w:t xml:space="preserve"> εμπλουτισμένη μορφή εκπαίδευσης </w:t>
      </w:r>
      <w:r w:rsidR="008318D6" w:rsidRPr="00943E54">
        <w:rPr>
          <w:rFonts w:asciiTheme="minorHAnsi" w:hAnsiTheme="minorHAnsi"/>
          <w:sz w:val="22"/>
          <w:szCs w:val="22"/>
        </w:rPr>
        <w:t>συνδυάζοντας</w:t>
      </w:r>
      <w:r w:rsidRPr="00943E54">
        <w:rPr>
          <w:rFonts w:asciiTheme="minorHAnsi" w:hAnsiTheme="minorHAnsi"/>
          <w:sz w:val="22"/>
          <w:szCs w:val="22"/>
        </w:rPr>
        <w:t xml:space="preserve"> μαθήματα γενικής και μουσικής παιδείας. </w:t>
      </w:r>
      <w:r w:rsidR="008318D6" w:rsidRPr="00943E54">
        <w:rPr>
          <w:rFonts w:asciiTheme="minorHAnsi" w:hAnsiTheme="minorHAnsi"/>
          <w:sz w:val="22"/>
          <w:szCs w:val="22"/>
        </w:rPr>
        <w:t>Έ</w:t>
      </w:r>
      <w:r w:rsidRPr="00943E54">
        <w:rPr>
          <w:rFonts w:asciiTheme="minorHAnsi" w:hAnsiTheme="minorHAnsi"/>
          <w:sz w:val="22"/>
          <w:szCs w:val="22"/>
        </w:rPr>
        <w:t>χει να επιδείξει μεγάλα ποσοστά επιτυχόντων σε ΑΕΙ και ΤΕΙ, υλοποίηση πληθώρας πολιτιστικών και άλλων σχολικών προγραμμάτων</w:t>
      </w:r>
      <w:r w:rsidR="00FF4BC8" w:rsidRPr="00943E54">
        <w:rPr>
          <w:rFonts w:asciiTheme="minorHAnsi" w:hAnsiTheme="minorHAnsi"/>
          <w:sz w:val="22"/>
          <w:szCs w:val="22"/>
        </w:rPr>
        <w:t>,</w:t>
      </w:r>
      <w:r w:rsidRPr="00943E54">
        <w:rPr>
          <w:rFonts w:asciiTheme="minorHAnsi" w:hAnsiTheme="minorHAnsi"/>
          <w:sz w:val="22"/>
          <w:szCs w:val="22"/>
        </w:rPr>
        <w:t xml:space="preserve"> εκπαιδευτικών δραστηριοτήτων, </w:t>
      </w:r>
      <w:r w:rsidR="00FF4BC8" w:rsidRPr="00943E54">
        <w:rPr>
          <w:rFonts w:asciiTheme="minorHAnsi" w:hAnsiTheme="minorHAnsi"/>
          <w:sz w:val="22"/>
          <w:szCs w:val="22"/>
        </w:rPr>
        <w:t xml:space="preserve">ευρωπαϊκών προγραμμάτων, </w:t>
      </w:r>
      <w:r w:rsidRPr="00943E54">
        <w:rPr>
          <w:rFonts w:asciiTheme="minorHAnsi" w:hAnsiTheme="minorHAnsi"/>
          <w:sz w:val="22"/>
          <w:szCs w:val="22"/>
        </w:rPr>
        <w:t>συναυλιών, εκδηλώσεων, μουσικοθεατρικών παραστάσεων, εικαστικών και ο</w:t>
      </w:r>
      <w:r w:rsidR="009F27FC" w:rsidRPr="00943E54">
        <w:rPr>
          <w:rFonts w:asciiTheme="minorHAnsi" w:hAnsiTheme="minorHAnsi"/>
          <w:sz w:val="22"/>
          <w:szCs w:val="22"/>
        </w:rPr>
        <w:t xml:space="preserve">πτικοακουστικών δραστηριοτήτων και </w:t>
      </w:r>
      <w:r w:rsidRPr="00943E54">
        <w:rPr>
          <w:rFonts w:asciiTheme="minorHAnsi" w:hAnsiTheme="minorHAnsi"/>
          <w:sz w:val="22"/>
          <w:szCs w:val="22"/>
        </w:rPr>
        <w:t>συμπράξεων με άλλους κοινων</w:t>
      </w:r>
      <w:r w:rsidR="009F27FC" w:rsidRPr="00943E54">
        <w:rPr>
          <w:rFonts w:asciiTheme="minorHAnsi" w:hAnsiTheme="minorHAnsi"/>
          <w:sz w:val="22"/>
          <w:szCs w:val="22"/>
        </w:rPr>
        <w:t xml:space="preserve">ικούς και πολιτιστικούς φορείς. </w:t>
      </w:r>
      <w:r w:rsidR="00536338" w:rsidRPr="00943E54">
        <w:rPr>
          <w:rFonts w:asciiTheme="minorHAnsi" w:hAnsiTheme="minorHAnsi"/>
          <w:sz w:val="22"/>
          <w:szCs w:val="22"/>
        </w:rPr>
        <w:t>Στο σχολείο λειτουργούν 16</w:t>
      </w:r>
      <w:r w:rsidR="00AF1D40" w:rsidRPr="00943E54">
        <w:rPr>
          <w:rFonts w:asciiTheme="minorHAnsi" w:hAnsiTheme="minorHAnsi"/>
          <w:sz w:val="22"/>
          <w:szCs w:val="22"/>
        </w:rPr>
        <w:t xml:space="preserve"> Μουσικά Σύνολα καλύπτοντας μεγάλο φάσμα μουσικών ιδιωμάτων. Ενδεικτικά αναφέρουμε ότι κατά την προηγούμενη σχολική χρο</w:t>
      </w:r>
      <w:r w:rsidR="00536338" w:rsidRPr="00943E54">
        <w:rPr>
          <w:rFonts w:asciiTheme="minorHAnsi" w:hAnsiTheme="minorHAnsi"/>
          <w:sz w:val="22"/>
          <w:szCs w:val="22"/>
        </w:rPr>
        <w:t>νιά πραγματοποιήθηκαν πάνω από 6</w:t>
      </w:r>
      <w:r w:rsidR="00AF1D40" w:rsidRPr="00943E54">
        <w:rPr>
          <w:rFonts w:asciiTheme="minorHAnsi" w:hAnsiTheme="minorHAnsi"/>
          <w:sz w:val="22"/>
          <w:szCs w:val="22"/>
        </w:rPr>
        <w:t xml:space="preserve">0 συναυλίες- εκδηλώσεις. </w:t>
      </w:r>
      <w:r w:rsidR="00361CB9" w:rsidRPr="00943E54">
        <w:rPr>
          <w:rFonts w:asciiTheme="minorHAnsi" w:hAnsiTheme="minorHAnsi"/>
          <w:sz w:val="22"/>
          <w:szCs w:val="22"/>
        </w:rPr>
        <w:t xml:space="preserve">Μαθητές </w:t>
      </w:r>
      <w:r w:rsidR="009D623C" w:rsidRPr="00943E54">
        <w:rPr>
          <w:rFonts w:asciiTheme="minorHAnsi" w:hAnsiTheme="minorHAnsi"/>
          <w:sz w:val="22"/>
          <w:szCs w:val="22"/>
        </w:rPr>
        <w:t xml:space="preserve">και δράσεις </w:t>
      </w:r>
      <w:r w:rsidR="00361CB9" w:rsidRPr="00943E54">
        <w:rPr>
          <w:rFonts w:asciiTheme="minorHAnsi" w:hAnsiTheme="minorHAnsi"/>
          <w:sz w:val="22"/>
          <w:szCs w:val="22"/>
        </w:rPr>
        <w:t xml:space="preserve">του σχολείου έχουν επιλεχθεί για συμμετοχή ή έχουν </w:t>
      </w:r>
      <w:r w:rsidR="00A421AC" w:rsidRPr="00943E54">
        <w:rPr>
          <w:rFonts w:asciiTheme="minorHAnsi" w:hAnsiTheme="minorHAnsi"/>
          <w:sz w:val="22"/>
          <w:szCs w:val="22"/>
        </w:rPr>
        <w:t xml:space="preserve">βραβευθεί ή </w:t>
      </w:r>
      <w:r w:rsidR="00361CB9" w:rsidRPr="00943E54">
        <w:rPr>
          <w:rFonts w:asciiTheme="minorHAnsi" w:hAnsiTheme="minorHAnsi"/>
          <w:sz w:val="22"/>
          <w:szCs w:val="22"/>
        </w:rPr>
        <w:t xml:space="preserve">διακριθεί στο πλαίσιο έγκριτων διοργανώσεων, π.χ. Πανελλήνιοι Μαθητικοί Μουσικοί Αγώνες, </w:t>
      </w:r>
      <w:r w:rsidR="00484744" w:rsidRPr="00484744">
        <w:rPr>
          <w:rFonts w:asciiTheme="minorHAnsi" w:hAnsiTheme="minorHAnsi"/>
          <w:sz w:val="22"/>
          <w:szCs w:val="22"/>
        </w:rPr>
        <w:t>Πανελλήνιοι  Διαγωνισμοί</w:t>
      </w:r>
      <w:r w:rsidR="00361CB9" w:rsidRPr="00484744">
        <w:rPr>
          <w:rFonts w:asciiTheme="minorHAnsi" w:hAnsiTheme="minorHAnsi"/>
          <w:sz w:val="22"/>
          <w:szCs w:val="22"/>
        </w:rPr>
        <w:t xml:space="preserve"> Βιολογίας</w:t>
      </w:r>
      <w:r w:rsidR="00484744" w:rsidRPr="00484744">
        <w:rPr>
          <w:rFonts w:asciiTheme="minorHAnsi" w:hAnsiTheme="minorHAnsi"/>
          <w:sz w:val="22"/>
          <w:szCs w:val="22"/>
        </w:rPr>
        <w:t xml:space="preserve"> και Αστρονομίας</w:t>
      </w:r>
      <w:r w:rsidR="00361CB9" w:rsidRPr="00484744">
        <w:rPr>
          <w:rFonts w:asciiTheme="minorHAnsi" w:hAnsiTheme="minorHAnsi"/>
          <w:sz w:val="22"/>
          <w:szCs w:val="22"/>
        </w:rPr>
        <w:t>,</w:t>
      </w:r>
      <w:r w:rsidR="00361CB9" w:rsidRPr="00943E54">
        <w:rPr>
          <w:rFonts w:asciiTheme="minorHAnsi" w:hAnsiTheme="minorHAnsi"/>
          <w:sz w:val="22"/>
          <w:szCs w:val="22"/>
        </w:rPr>
        <w:t xml:space="preserve"> Ευρωπαϊκό Κοινοβούλιο Νέων, </w:t>
      </w:r>
      <w:r w:rsidR="00361CB9" w:rsidRPr="00943E54">
        <w:rPr>
          <w:rFonts w:asciiTheme="minorHAnsi" w:hAnsiTheme="minorHAnsi"/>
          <w:sz w:val="22"/>
          <w:szCs w:val="22"/>
          <w:lang w:val="en-US"/>
        </w:rPr>
        <w:t>Young</w:t>
      </w:r>
      <w:r w:rsidR="00361CB9" w:rsidRPr="00943E54">
        <w:rPr>
          <w:rFonts w:asciiTheme="minorHAnsi" w:hAnsiTheme="minorHAnsi"/>
          <w:sz w:val="22"/>
          <w:szCs w:val="22"/>
        </w:rPr>
        <w:t xml:space="preserve"> </w:t>
      </w:r>
      <w:r w:rsidR="00361CB9" w:rsidRPr="00943E54">
        <w:rPr>
          <w:rFonts w:asciiTheme="minorHAnsi" w:hAnsiTheme="minorHAnsi"/>
          <w:sz w:val="22"/>
          <w:szCs w:val="22"/>
          <w:lang w:val="en-US"/>
        </w:rPr>
        <w:t>Business</w:t>
      </w:r>
      <w:r w:rsidR="00361CB9" w:rsidRPr="00943E54">
        <w:rPr>
          <w:rFonts w:asciiTheme="minorHAnsi" w:hAnsiTheme="minorHAnsi"/>
          <w:sz w:val="22"/>
          <w:szCs w:val="22"/>
        </w:rPr>
        <w:t xml:space="preserve"> </w:t>
      </w:r>
      <w:r w:rsidR="00361CB9" w:rsidRPr="00943E54">
        <w:rPr>
          <w:rFonts w:asciiTheme="minorHAnsi" w:hAnsiTheme="minorHAnsi"/>
          <w:sz w:val="22"/>
          <w:szCs w:val="22"/>
          <w:lang w:val="en-US"/>
        </w:rPr>
        <w:t>Talents</w:t>
      </w:r>
      <w:r w:rsidR="00361CB9" w:rsidRPr="00943E54">
        <w:rPr>
          <w:rFonts w:asciiTheme="minorHAnsi" w:hAnsiTheme="minorHAnsi"/>
          <w:sz w:val="22"/>
          <w:szCs w:val="22"/>
        </w:rPr>
        <w:t xml:space="preserve">, </w:t>
      </w:r>
      <w:r w:rsidR="009D623C" w:rsidRPr="00943E54">
        <w:rPr>
          <w:rFonts w:asciiTheme="minorHAnsi" w:hAnsiTheme="minorHAnsi"/>
          <w:sz w:val="22"/>
          <w:szCs w:val="22"/>
        </w:rPr>
        <w:t>14</w:t>
      </w:r>
      <w:r w:rsidR="00A421AC" w:rsidRPr="00943E54">
        <w:rPr>
          <w:rFonts w:asciiTheme="minorHAnsi" w:hAnsiTheme="minorHAnsi"/>
          <w:sz w:val="22"/>
          <w:szCs w:val="22"/>
          <w:vertAlign w:val="superscript"/>
        </w:rPr>
        <w:t>o</w:t>
      </w:r>
      <w:r w:rsidR="009D623C" w:rsidRPr="00943E54">
        <w:rPr>
          <w:rFonts w:asciiTheme="minorHAnsi" w:hAnsiTheme="minorHAnsi"/>
          <w:sz w:val="22"/>
          <w:szCs w:val="22"/>
        </w:rPr>
        <w:t xml:space="preserve"> </w:t>
      </w:r>
      <w:r w:rsidR="00A421AC" w:rsidRPr="00943E54">
        <w:rPr>
          <w:rFonts w:asciiTheme="minorHAnsi" w:hAnsiTheme="minorHAnsi"/>
          <w:sz w:val="22"/>
          <w:szCs w:val="22"/>
        </w:rPr>
        <w:t xml:space="preserve">Φεστιβάλ </w:t>
      </w:r>
      <w:r w:rsidR="009D623C" w:rsidRPr="00943E54">
        <w:rPr>
          <w:rFonts w:asciiTheme="minorHAnsi" w:hAnsiTheme="minorHAnsi"/>
          <w:sz w:val="22"/>
          <w:szCs w:val="22"/>
          <w:lang w:val="en-US"/>
        </w:rPr>
        <w:t>Camera</w:t>
      </w:r>
      <w:r w:rsidR="009D623C" w:rsidRPr="00943E54">
        <w:rPr>
          <w:rFonts w:asciiTheme="minorHAnsi" w:hAnsiTheme="minorHAnsi"/>
          <w:sz w:val="22"/>
          <w:szCs w:val="22"/>
        </w:rPr>
        <w:t xml:space="preserve"> </w:t>
      </w:r>
      <w:proofErr w:type="spellStart"/>
      <w:r w:rsidR="009D623C" w:rsidRPr="00943E54">
        <w:rPr>
          <w:rFonts w:asciiTheme="minorHAnsi" w:hAnsiTheme="minorHAnsi"/>
          <w:sz w:val="22"/>
          <w:szCs w:val="22"/>
          <w:lang w:val="en-US"/>
        </w:rPr>
        <w:t>Zizanio</w:t>
      </w:r>
      <w:proofErr w:type="spellEnd"/>
      <w:r w:rsidR="009D623C" w:rsidRPr="00943E54">
        <w:rPr>
          <w:rFonts w:asciiTheme="minorHAnsi" w:hAnsiTheme="minorHAnsi"/>
          <w:sz w:val="22"/>
          <w:szCs w:val="22"/>
        </w:rPr>
        <w:t xml:space="preserve">, Βουλή των Εφήβων κ.ά. </w:t>
      </w:r>
      <w:r w:rsidR="00943E54" w:rsidRPr="00943E54">
        <w:rPr>
          <w:rFonts w:asciiTheme="minorHAnsi" w:hAnsiTheme="minorHAnsi"/>
          <w:sz w:val="22"/>
          <w:szCs w:val="22"/>
        </w:rPr>
        <w:t xml:space="preserve">Το σχολείο έχει συμμετάσχει σε κοινωνικές δράσεις, </w:t>
      </w:r>
      <w:r w:rsidR="00943E54">
        <w:rPr>
          <w:rFonts w:asciiTheme="minorHAnsi" w:hAnsiTheme="minorHAnsi"/>
          <w:sz w:val="22"/>
          <w:szCs w:val="22"/>
        </w:rPr>
        <w:t xml:space="preserve">σε πρόγραμμα </w:t>
      </w:r>
      <w:r w:rsidR="00484744">
        <w:rPr>
          <w:rFonts w:asciiTheme="minorHAnsi" w:hAnsiTheme="minorHAnsi"/>
          <w:sz w:val="22"/>
          <w:szCs w:val="22"/>
        </w:rPr>
        <w:t xml:space="preserve">αναδοχής- </w:t>
      </w:r>
      <w:r w:rsidR="00943E54">
        <w:rPr>
          <w:rFonts w:asciiTheme="minorHAnsi" w:hAnsiTheme="minorHAnsi"/>
          <w:sz w:val="22"/>
          <w:szCs w:val="22"/>
        </w:rPr>
        <w:t xml:space="preserve">κοινωνικοποίησης σκύλων-οδηγών για τυφλά άτομα  κ.ά. </w:t>
      </w:r>
      <w:r w:rsidR="009F27FC" w:rsidRPr="00943E54">
        <w:rPr>
          <w:rFonts w:asciiTheme="minorHAnsi" w:hAnsiTheme="minorHAnsi"/>
          <w:sz w:val="22"/>
          <w:szCs w:val="22"/>
        </w:rPr>
        <w:t xml:space="preserve">Το Μ.Σ. Αλίμου στηρίζει συστηματικά εκδηλώσεις στο Δήμο Αλίμου, π.χ. μουσική υποστήριξη των μαθητικών παρελάσεων των σχολείων του Δήμου κατά τις εθνικές εορτές, λιτανεία του Επιταφίου του Ι.Ν. Παναγίας Μυρτιδιώτισσας, συμμετοχή σε </w:t>
      </w:r>
      <w:r w:rsidR="00012B96" w:rsidRPr="00943E54">
        <w:rPr>
          <w:rFonts w:asciiTheme="minorHAnsi" w:hAnsiTheme="minorHAnsi"/>
          <w:sz w:val="22"/>
          <w:szCs w:val="22"/>
        </w:rPr>
        <w:t>τοπικές</w:t>
      </w:r>
      <w:r w:rsidR="00943E54">
        <w:rPr>
          <w:rFonts w:asciiTheme="minorHAnsi" w:hAnsiTheme="minorHAnsi"/>
          <w:sz w:val="22"/>
          <w:szCs w:val="22"/>
        </w:rPr>
        <w:t>, δημοτικές</w:t>
      </w:r>
      <w:r w:rsidR="00012B96" w:rsidRPr="00943E54">
        <w:rPr>
          <w:rFonts w:asciiTheme="minorHAnsi" w:hAnsiTheme="minorHAnsi"/>
          <w:sz w:val="22"/>
          <w:szCs w:val="22"/>
        </w:rPr>
        <w:t xml:space="preserve"> και διαδημοτικές </w:t>
      </w:r>
      <w:r w:rsidR="00943E54">
        <w:rPr>
          <w:rFonts w:asciiTheme="minorHAnsi" w:hAnsiTheme="minorHAnsi"/>
          <w:sz w:val="22"/>
          <w:szCs w:val="22"/>
        </w:rPr>
        <w:t>πολιτιστικές εκδηλώσεις</w:t>
      </w:r>
      <w:r w:rsidR="00FF4BC8" w:rsidRPr="00943E54">
        <w:rPr>
          <w:rFonts w:asciiTheme="minorHAnsi" w:hAnsiTheme="minorHAnsi"/>
          <w:sz w:val="22"/>
          <w:szCs w:val="22"/>
        </w:rPr>
        <w:t>, κοινωνικές</w:t>
      </w:r>
      <w:r w:rsidR="009F27FC" w:rsidRPr="00943E54">
        <w:rPr>
          <w:rFonts w:asciiTheme="minorHAnsi" w:hAnsiTheme="minorHAnsi"/>
          <w:sz w:val="22"/>
          <w:szCs w:val="22"/>
        </w:rPr>
        <w:t xml:space="preserve"> </w:t>
      </w:r>
      <w:r w:rsidR="00FF4BC8" w:rsidRPr="00943E54">
        <w:rPr>
          <w:rFonts w:asciiTheme="minorHAnsi" w:hAnsiTheme="minorHAnsi"/>
          <w:sz w:val="22"/>
          <w:szCs w:val="22"/>
        </w:rPr>
        <w:t>δράσεις σε συνεργασία με φορείς του Δήμου</w:t>
      </w:r>
      <w:r w:rsidR="00943E54">
        <w:rPr>
          <w:rFonts w:asciiTheme="minorHAnsi" w:hAnsiTheme="minorHAnsi"/>
          <w:sz w:val="22"/>
          <w:szCs w:val="22"/>
        </w:rPr>
        <w:t xml:space="preserve"> κτλ.</w:t>
      </w:r>
    </w:p>
    <w:p w:rsidR="000C0099" w:rsidRPr="00943E54" w:rsidRDefault="00012B96" w:rsidP="00943E54">
      <w:pPr>
        <w:pStyle w:val="ListParagraph"/>
        <w:spacing w:after="160" w:line="259" w:lineRule="auto"/>
        <w:jc w:val="both"/>
        <w:rPr>
          <w:rFonts w:asciiTheme="minorHAnsi" w:hAnsiTheme="minorHAnsi"/>
          <w:b/>
          <w:sz w:val="22"/>
          <w:szCs w:val="22"/>
        </w:rPr>
      </w:pPr>
      <w:r w:rsidRPr="00943E54">
        <w:rPr>
          <w:rFonts w:asciiTheme="minorHAnsi" w:hAnsiTheme="minorHAnsi"/>
          <w:sz w:val="22"/>
          <w:szCs w:val="22"/>
        </w:rPr>
        <w:t>Το Μ.Σ. Αλίμου έχει επιλεγεί από το Τμήμα Φιλοσοφίας, Παιδαγωγικής και Ψυχολογίας και το Τμήμα Μουσικών Σπουδών του Εθνικού Καποδιστριακού Πανεπιστημίου Αθηνών</w:t>
      </w:r>
      <w:r w:rsidR="00536338" w:rsidRPr="00943E54">
        <w:rPr>
          <w:rFonts w:asciiTheme="minorHAnsi" w:hAnsiTheme="minorHAnsi"/>
          <w:sz w:val="22"/>
          <w:szCs w:val="22"/>
        </w:rPr>
        <w:t>,</w:t>
      </w:r>
      <w:r w:rsidR="009B5A2E" w:rsidRPr="00943E54">
        <w:rPr>
          <w:rFonts w:asciiTheme="minorHAnsi" w:hAnsiTheme="minorHAnsi"/>
          <w:sz w:val="22"/>
          <w:szCs w:val="22"/>
        </w:rPr>
        <w:t xml:space="preserve"> </w:t>
      </w:r>
      <w:r w:rsidR="004D7D30" w:rsidRPr="00943E54">
        <w:rPr>
          <w:rFonts w:asciiTheme="minorHAnsi" w:hAnsiTheme="minorHAnsi"/>
          <w:sz w:val="22"/>
          <w:szCs w:val="22"/>
        </w:rPr>
        <w:t xml:space="preserve">και τα τελευταία έτη υλοποιείται συστηματικά </w:t>
      </w:r>
      <w:r w:rsidR="00AF1D40" w:rsidRPr="00943E54">
        <w:rPr>
          <w:rFonts w:asciiTheme="minorHAnsi" w:hAnsiTheme="minorHAnsi"/>
          <w:sz w:val="22"/>
          <w:szCs w:val="22"/>
        </w:rPr>
        <w:t xml:space="preserve">Πρακτική Άσκηση φοιτητών </w:t>
      </w:r>
      <w:r w:rsidR="009B5A2E" w:rsidRPr="00943E54">
        <w:rPr>
          <w:rFonts w:asciiTheme="minorHAnsi" w:hAnsiTheme="minorHAnsi"/>
          <w:sz w:val="22"/>
          <w:szCs w:val="22"/>
        </w:rPr>
        <w:t>σ΄αυτό</w:t>
      </w:r>
      <w:r w:rsidR="00AF1D40" w:rsidRPr="00943E54">
        <w:rPr>
          <w:rFonts w:asciiTheme="minorHAnsi" w:hAnsiTheme="minorHAnsi"/>
          <w:sz w:val="22"/>
          <w:szCs w:val="22"/>
        </w:rPr>
        <w:t xml:space="preserve">. </w:t>
      </w:r>
      <w:r w:rsidR="009B5A2E" w:rsidRPr="00943E54">
        <w:rPr>
          <w:rFonts w:asciiTheme="minorHAnsi" w:hAnsiTheme="minorHAnsi"/>
          <w:sz w:val="22"/>
          <w:szCs w:val="22"/>
        </w:rPr>
        <w:t xml:space="preserve"> </w:t>
      </w:r>
      <w:r w:rsidR="009A6BAE" w:rsidRPr="00943E54">
        <w:rPr>
          <w:rFonts w:asciiTheme="minorHAnsi" w:hAnsiTheme="minorHAnsi"/>
          <w:sz w:val="22"/>
          <w:szCs w:val="22"/>
        </w:rPr>
        <w:t>Το 2016-17</w:t>
      </w:r>
      <w:r w:rsidR="00AF1D40" w:rsidRPr="00943E54">
        <w:rPr>
          <w:rFonts w:asciiTheme="minorHAnsi" w:hAnsiTheme="minorHAnsi"/>
          <w:sz w:val="22"/>
          <w:szCs w:val="22"/>
        </w:rPr>
        <w:t xml:space="preserve"> το σχολείο </w:t>
      </w:r>
      <w:r w:rsidR="009A6BAE" w:rsidRPr="00943E54">
        <w:rPr>
          <w:rFonts w:asciiTheme="minorHAnsi" w:hAnsiTheme="minorHAnsi"/>
          <w:sz w:val="22"/>
          <w:szCs w:val="22"/>
        </w:rPr>
        <w:t>απέσπασε το</w:t>
      </w:r>
      <w:r w:rsidR="00AF1D40" w:rsidRPr="00943E54">
        <w:rPr>
          <w:rFonts w:asciiTheme="minorHAnsi" w:hAnsiTheme="minorHAnsi"/>
          <w:sz w:val="22"/>
          <w:szCs w:val="22"/>
        </w:rPr>
        <w:t xml:space="preserve"> 1</w:t>
      </w:r>
      <w:r w:rsidR="00AF1D40" w:rsidRPr="00943E54">
        <w:rPr>
          <w:rFonts w:asciiTheme="minorHAnsi" w:hAnsiTheme="minorHAnsi"/>
          <w:sz w:val="22"/>
          <w:szCs w:val="22"/>
          <w:vertAlign w:val="superscript"/>
        </w:rPr>
        <w:t>ο</w:t>
      </w:r>
      <w:r w:rsidR="00AF1D40" w:rsidRPr="00943E54">
        <w:rPr>
          <w:rFonts w:asciiTheme="minorHAnsi" w:hAnsiTheme="minorHAnsi"/>
          <w:sz w:val="22"/>
          <w:szCs w:val="22"/>
        </w:rPr>
        <w:t xml:space="preserve"> Βράβειο στον </w:t>
      </w:r>
      <w:r w:rsidR="009A6BAE" w:rsidRPr="00943E54">
        <w:rPr>
          <w:rFonts w:asciiTheme="minorHAnsi" w:hAnsiTheme="minorHAnsi"/>
          <w:sz w:val="22"/>
          <w:szCs w:val="22"/>
        </w:rPr>
        <w:t>8</w:t>
      </w:r>
      <w:r w:rsidR="009A6BAE" w:rsidRPr="00943E54">
        <w:rPr>
          <w:rFonts w:asciiTheme="minorHAnsi" w:hAnsiTheme="minorHAnsi"/>
          <w:sz w:val="22"/>
          <w:szCs w:val="22"/>
          <w:vertAlign w:val="superscript"/>
        </w:rPr>
        <w:t>ο</w:t>
      </w:r>
      <w:r w:rsidR="009A6BAE" w:rsidRPr="00943E54">
        <w:rPr>
          <w:rFonts w:asciiTheme="minorHAnsi" w:hAnsiTheme="minorHAnsi"/>
          <w:sz w:val="22"/>
          <w:szCs w:val="22"/>
        </w:rPr>
        <w:t xml:space="preserve"> Διαγωνισμό Ελληνόφωνων Εκπαιδευτικών Ιστότοπων στην κατηγορία «Γενικά Λύκεια, ΕΠΑΛ, ΕΚ ΤΕΕ Ειδικής Αγωγής, Δημόσια- Ιδιωτικά ΙΕΚ, ΕΠΑΣ, ΟΑΕΔ»</w:t>
      </w:r>
      <w:r w:rsidR="005D3272" w:rsidRPr="00943E54">
        <w:rPr>
          <w:rFonts w:asciiTheme="minorHAnsi" w:hAnsiTheme="minorHAnsi"/>
          <w:sz w:val="22"/>
          <w:szCs w:val="22"/>
        </w:rPr>
        <w:t>. Από το 2000 που ιδρύθηκε το Μ.Σ. Αλίμου, στις 5 από τις 7 έκτοτε συγκροτήσεις και θητείες της Καλλιτεχνικής Επιτροπής, η οποία αποτελεί το ειδικό γνωμοδοτικό όργανο  του ΥΠ.Ε.Π.Θ. που χαράζει εκπαιδευτική πολιτική για τα Μουσικά Σχολεία της Ελλάδας, έχουν διατελέσει ή διατελούν μέλη ή γραμματέας εκπαιδευτικοί Μουσικής του Μ.Σ. Αλίμου. Ομοίως</w:t>
      </w:r>
      <w:r w:rsidR="000C0099" w:rsidRPr="00943E54">
        <w:rPr>
          <w:rFonts w:asciiTheme="minorHAnsi" w:hAnsiTheme="minorHAnsi"/>
          <w:sz w:val="22"/>
          <w:szCs w:val="22"/>
        </w:rPr>
        <w:t>,</w:t>
      </w:r>
      <w:r w:rsidR="005D3272" w:rsidRPr="00943E54">
        <w:rPr>
          <w:rFonts w:asciiTheme="minorHAnsi" w:hAnsiTheme="minorHAnsi"/>
          <w:sz w:val="22"/>
          <w:szCs w:val="22"/>
        </w:rPr>
        <w:t xml:space="preserve"> εκπαιδευτικοί Μουσικής του σχολείου έχουν διατελέσει</w:t>
      </w:r>
      <w:r w:rsidR="000C0099" w:rsidRPr="00943E54">
        <w:rPr>
          <w:rFonts w:asciiTheme="minorHAnsi" w:hAnsiTheme="minorHAnsi"/>
          <w:sz w:val="22"/>
          <w:szCs w:val="22"/>
        </w:rPr>
        <w:t xml:space="preserve"> μέλη της </w:t>
      </w:r>
      <w:r w:rsidR="004D7D30" w:rsidRPr="00943E54">
        <w:rPr>
          <w:rFonts w:asciiTheme="minorHAnsi" w:hAnsiTheme="minorHAnsi"/>
          <w:sz w:val="22"/>
          <w:szCs w:val="22"/>
        </w:rPr>
        <w:t xml:space="preserve">Ομάδας </w:t>
      </w:r>
      <w:r w:rsidR="004D7D30" w:rsidRPr="00943E54">
        <w:rPr>
          <w:rFonts w:asciiTheme="minorHAnsi" w:hAnsiTheme="minorHAnsi"/>
          <w:sz w:val="22"/>
          <w:szCs w:val="22"/>
        </w:rPr>
        <w:lastRenderedPageBreak/>
        <w:t xml:space="preserve">Εργασίας </w:t>
      </w:r>
      <w:r w:rsidR="000C0099" w:rsidRPr="00943E54">
        <w:rPr>
          <w:rFonts w:asciiTheme="minorHAnsi" w:hAnsiTheme="minorHAnsi"/>
          <w:sz w:val="22"/>
          <w:szCs w:val="22"/>
        </w:rPr>
        <w:t xml:space="preserve"> της Πράξης «Αναβάθμιση Μουσικών και Καλλιτεχνικών Σχολείων» του ΥΠ.Π.Ε.Θ. το 2013-15 οι οποίοι</w:t>
      </w:r>
      <w:r w:rsidR="004D7D30" w:rsidRPr="00943E54">
        <w:rPr>
          <w:rFonts w:asciiTheme="minorHAnsi" w:hAnsiTheme="minorHAnsi"/>
          <w:sz w:val="22"/>
          <w:szCs w:val="22"/>
        </w:rPr>
        <w:t>, μεταξύ άλλων</w:t>
      </w:r>
      <w:r w:rsidR="000C0099" w:rsidRPr="00943E54">
        <w:rPr>
          <w:rFonts w:asciiTheme="minorHAnsi" w:hAnsiTheme="minorHAnsi"/>
          <w:sz w:val="22"/>
          <w:szCs w:val="22"/>
        </w:rPr>
        <w:t xml:space="preserve"> υλοποίησαν επιμόρφωση στις ΤΠΕ για  εκπαιδευτικούς</w:t>
      </w:r>
      <w:r w:rsidR="004D7D30" w:rsidRPr="00943E54">
        <w:rPr>
          <w:rFonts w:asciiTheme="minorHAnsi" w:hAnsiTheme="minorHAnsi"/>
          <w:sz w:val="22"/>
          <w:szCs w:val="22"/>
        </w:rPr>
        <w:t xml:space="preserve"> Μουσικής-πολλαπλασιαστές απ΄ όλα τα Μουσικά Σχολεία της χώρας. Επίσης, εκπαιδευτικοί του σχολείου επιλ</w:t>
      </w:r>
      <w:r w:rsidR="00CB7395" w:rsidRPr="00943E54">
        <w:rPr>
          <w:rFonts w:asciiTheme="minorHAnsi" w:hAnsiTheme="minorHAnsi"/>
          <w:sz w:val="22"/>
          <w:szCs w:val="22"/>
        </w:rPr>
        <w:t>έχθηκαν</w:t>
      </w:r>
      <w:r w:rsidR="000C0099" w:rsidRPr="00943E54">
        <w:rPr>
          <w:rFonts w:asciiTheme="minorHAnsi" w:hAnsiTheme="minorHAnsi"/>
          <w:sz w:val="22"/>
          <w:szCs w:val="22"/>
        </w:rPr>
        <w:t xml:space="preserve"> </w:t>
      </w:r>
      <w:r w:rsidR="00CB7395" w:rsidRPr="00943E54">
        <w:rPr>
          <w:rFonts w:asciiTheme="minorHAnsi" w:hAnsiTheme="minorHAnsi"/>
          <w:sz w:val="22"/>
          <w:szCs w:val="22"/>
        </w:rPr>
        <w:t>ως</w:t>
      </w:r>
      <w:r w:rsidR="000C0099" w:rsidRPr="00943E54">
        <w:rPr>
          <w:rFonts w:asciiTheme="minorHAnsi" w:hAnsiTheme="minorHAnsi"/>
          <w:sz w:val="22"/>
          <w:szCs w:val="22"/>
        </w:rPr>
        <w:t xml:space="preserve"> εμπειρογνώμονες κριτές ή εκπονητές  των νέων προγραμμάτων σπουδών μουσικών </w:t>
      </w:r>
      <w:r w:rsidR="00E474FD" w:rsidRPr="00943E54">
        <w:rPr>
          <w:rFonts w:asciiTheme="minorHAnsi" w:hAnsiTheme="minorHAnsi"/>
          <w:sz w:val="22"/>
          <w:szCs w:val="22"/>
        </w:rPr>
        <w:t xml:space="preserve">και γενικών </w:t>
      </w:r>
      <w:r w:rsidR="000C0099" w:rsidRPr="00943E54">
        <w:rPr>
          <w:rFonts w:asciiTheme="minorHAnsi" w:hAnsiTheme="minorHAnsi"/>
          <w:sz w:val="22"/>
          <w:szCs w:val="22"/>
        </w:rPr>
        <w:t xml:space="preserve">μαθημάτων το 2014-2015 στο πλαίσιο σχετικής Πράξης του Ινστιτούτου Εκπαιδευτικής Πολιτικής. </w:t>
      </w:r>
    </w:p>
    <w:p w:rsidR="00247912" w:rsidRPr="00F342BF" w:rsidRDefault="000C0099" w:rsidP="00012B96">
      <w:pPr>
        <w:pStyle w:val="ListParagraph"/>
        <w:spacing w:after="160" w:line="259" w:lineRule="auto"/>
        <w:jc w:val="both"/>
        <w:rPr>
          <w:rFonts w:asciiTheme="minorHAnsi" w:hAnsiTheme="minorHAnsi"/>
          <w:b/>
          <w:sz w:val="22"/>
          <w:szCs w:val="22"/>
        </w:rPr>
      </w:pPr>
      <w:r>
        <w:rPr>
          <w:rFonts w:asciiTheme="minorHAnsi" w:hAnsiTheme="minorHAnsi"/>
          <w:sz w:val="22"/>
          <w:szCs w:val="22"/>
        </w:rPr>
        <w:t xml:space="preserve">Το Μ.Σ. Αλίμου έχει προσκληθεί από έγκριτους φορείς να συμμετάσχει με μουσικά σύνολά της </w:t>
      </w:r>
      <w:r w:rsidRPr="00F342BF">
        <w:rPr>
          <w:rFonts w:asciiTheme="minorHAnsi" w:hAnsiTheme="minorHAnsi"/>
          <w:sz w:val="22"/>
          <w:szCs w:val="22"/>
        </w:rPr>
        <w:t>σε επίσημες εκδηλώσεις στην  Ελλάδα και το εξωτερικό</w:t>
      </w:r>
      <w:r>
        <w:rPr>
          <w:rFonts w:asciiTheme="minorHAnsi" w:hAnsiTheme="minorHAnsi"/>
          <w:sz w:val="22"/>
          <w:szCs w:val="22"/>
        </w:rPr>
        <w:t xml:space="preserve">. </w:t>
      </w:r>
      <w:r w:rsidR="00A56CFF">
        <w:rPr>
          <w:rFonts w:asciiTheme="minorHAnsi" w:hAnsiTheme="minorHAnsi"/>
          <w:sz w:val="22"/>
          <w:szCs w:val="22"/>
        </w:rPr>
        <w:t xml:space="preserve">Έχει συμμετάσχει στον εορτασμό εθνικών επετείων στη Βουλή των Ελλήνων και στο ΥΠ.Π.Ε.Θ. Έχει πραγματοποιήσει συναυλίες: στο </w:t>
      </w:r>
      <w:r w:rsidR="00E474FD">
        <w:rPr>
          <w:rFonts w:asciiTheme="minorHAnsi" w:hAnsiTheme="minorHAnsi"/>
          <w:sz w:val="22"/>
          <w:szCs w:val="22"/>
        </w:rPr>
        <w:t xml:space="preserve">Μουσείο της Ακρόπολης για ηγετικά στελέχη Ευρωπαϊκών Υπουργείων Παιδείας στο </w:t>
      </w:r>
      <w:r w:rsidR="00A56CFF">
        <w:rPr>
          <w:rFonts w:asciiTheme="minorHAnsi" w:hAnsiTheme="minorHAnsi"/>
          <w:sz w:val="22"/>
          <w:szCs w:val="22"/>
        </w:rPr>
        <w:t xml:space="preserve">πλαίσιο της Ελληνικής Προεδρίας της Ευρωπαϊκής Ένωσης το 2013 κατόπιν πρόσκλησης του ΥΠ.Π.Ε.Θ., στην Αγ. Πετρούπολη </w:t>
      </w:r>
      <w:r w:rsidR="00A421AC">
        <w:rPr>
          <w:rFonts w:asciiTheme="minorHAnsi" w:hAnsiTheme="minorHAnsi"/>
          <w:sz w:val="22"/>
          <w:szCs w:val="22"/>
        </w:rPr>
        <w:t xml:space="preserve">το 2008 </w:t>
      </w:r>
      <w:r w:rsidR="00A56CFF">
        <w:rPr>
          <w:rFonts w:asciiTheme="minorHAnsi" w:hAnsiTheme="minorHAnsi"/>
          <w:sz w:val="22"/>
          <w:szCs w:val="22"/>
        </w:rPr>
        <w:t xml:space="preserve">κατόπιν πρόσκλησης του εκεί Ελληνικού Προξενείου, </w:t>
      </w:r>
      <w:r w:rsidR="002305D4">
        <w:rPr>
          <w:rFonts w:asciiTheme="minorHAnsi" w:hAnsiTheme="minorHAnsi"/>
          <w:sz w:val="22"/>
          <w:szCs w:val="22"/>
        </w:rPr>
        <w:t xml:space="preserve">στην Κωνσταντινούπολη το 2013 κατόπιν πρόσκλησης της Ζωγραφείου Σχολής, </w:t>
      </w:r>
      <w:r w:rsidR="00A421AC">
        <w:rPr>
          <w:rFonts w:asciiTheme="minorHAnsi" w:hAnsiTheme="minorHAnsi"/>
          <w:sz w:val="22"/>
          <w:szCs w:val="22"/>
        </w:rPr>
        <w:t>σ</w:t>
      </w:r>
      <w:r w:rsidR="002305D4">
        <w:rPr>
          <w:rFonts w:asciiTheme="minorHAnsi" w:hAnsiTheme="minorHAnsi"/>
          <w:sz w:val="22"/>
          <w:szCs w:val="22"/>
        </w:rPr>
        <w:t>ε διάφορες πόλεις του Ισραήλ</w:t>
      </w:r>
      <w:r w:rsidR="00A421AC">
        <w:rPr>
          <w:rFonts w:asciiTheme="minorHAnsi" w:hAnsiTheme="minorHAnsi"/>
          <w:sz w:val="22"/>
          <w:szCs w:val="22"/>
        </w:rPr>
        <w:t xml:space="preserve"> </w:t>
      </w:r>
      <w:r w:rsidR="002305D4">
        <w:rPr>
          <w:rFonts w:asciiTheme="minorHAnsi" w:hAnsiTheme="minorHAnsi"/>
          <w:sz w:val="22"/>
          <w:szCs w:val="22"/>
        </w:rPr>
        <w:t>το 2014, 2015 και 2017</w:t>
      </w:r>
      <w:r w:rsidR="00A421AC">
        <w:rPr>
          <w:rFonts w:asciiTheme="minorHAnsi" w:hAnsiTheme="minorHAnsi"/>
          <w:sz w:val="22"/>
          <w:szCs w:val="22"/>
        </w:rPr>
        <w:t xml:space="preserve"> κατόπιν πρόσκλησης του Πατριαρχείου Ιεροσολύμω</w:t>
      </w:r>
      <w:r w:rsidR="002305D4">
        <w:rPr>
          <w:rFonts w:asciiTheme="minorHAnsi" w:hAnsiTheme="minorHAnsi"/>
          <w:sz w:val="22"/>
          <w:szCs w:val="22"/>
        </w:rPr>
        <w:t xml:space="preserve">ν, </w:t>
      </w:r>
      <w:r w:rsidR="00A56CFF">
        <w:rPr>
          <w:rFonts w:asciiTheme="minorHAnsi" w:hAnsiTheme="minorHAnsi"/>
          <w:sz w:val="22"/>
          <w:szCs w:val="22"/>
        </w:rPr>
        <w:t xml:space="preserve">στο Μόναχο </w:t>
      </w:r>
      <w:r w:rsidR="002305D4">
        <w:rPr>
          <w:rFonts w:asciiTheme="minorHAnsi" w:hAnsiTheme="minorHAnsi"/>
          <w:sz w:val="22"/>
          <w:szCs w:val="22"/>
        </w:rPr>
        <w:t>το 2016</w:t>
      </w:r>
      <w:r w:rsidR="00A421AC">
        <w:rPr>
          <w:rFonts w:asciiTheme="minorHAnsi" w:hAnsiTheme="minorHAnsi"/>
          <w:sz w:val="22"/>
          <w:szCs w:val="22"/>
        </w:rPr>
        <w:t xml:space="preserve"> </w:t>
      </w:r>
      <w:r w:rsidR="00A56CFF">
        <w:rPr>
          <w:rFonts w:asciiTheme="minorHAnsi" w:hAnsiTheme="minorHAnsi"/>
          <w:sz w:val="22"/>
          <w:szCs w:val="22"/>
        </w:rPr>
        <w:t xml:space="preserve">κατόπιν πρόκλησης της εκεί ελληνικής κοινότητας, στο πλαίσιο των εργασιών της  </w:t>
      </w:r>
      <w:r w:rsidR="00A56CFF" w:rsidRPr="00F342BF">
        <w:rPr>
          <w:rFonts w:asciiTheme="minorHAnsi" w:hAnsiTheme="minorHAnsi"/>
          <w:sz w:val="22"/>
          <w:szCs w:val="22"/>
        </w:rPr>
        <w:t>Βουλή</w:t>
      </w:r>
      <w:r w:rsidR="00A56CFF">
        <w:rPr>
          <w:rFonts w:asciiTheme="minorHAnsi" w:hAnsiTheme="minorHAnsi"/>
          <w:sz w:val="22"/>
          <w:szCs w:val="22"/>
        </w:rPr>
        <w:t>ς</w:t>
      </w:r>
      <w:r w:rsidR="00A56CFF" w:rsidRPr="00F342BF">
        <w:rPr>
          <w:rFonts w:asciiTheme="minorHAnsi" w:hAnsiTheme="minorHAnsi"/>
          <w:sz w:val="22"/>
          <w:szCs w:val="22"/>
        </w:rPr>
        <w:t xml:space="preserve"> των Εφήβων</w:t>
      </w:r>
      <w:r w:rsidR="00A56CFF">
        <w:rPr>
          <w:rFonts w:asciiTheme="minorHAnsi" w:hAnsiTheme="minorHAnsi"/>
          <w:sz w:val="22"/>
          <w:szCs w:val="22"/>
        </w:rPr>
        <w:t xml:space="preserve"> </w:t>
      </w:r>
      <w:r w:rsidR="002305D4">
        <w:rPr>
          <w:rFonts w:asciiTheme="minorHAnsi" w:hAnsiTheme="minorHAnsi"/>
          <w:sz w:val="22"/>
          <w:szCs w:val="22"/>
        </w:rPr>
        <w:t xml:space="preserve">τα τελευταία έτη </w:t>
      </w:r>
      <w:r w:rsidR="00A56CFF">
        <w:rPr>
          <w:rFonts w:asciiTheme="minorHAnsi" w:hAnsiTheme="minorHAnsi"/>
          <w:sz w:val="22"/>
          <w:szCs w:val="22"/>
        </w:rPr>
        <w:t>κατόπιν πρόσκλησης της Οργανωτικής Επ</w:t>
      </w:r>
      <w:r w:rsidR="00A421AC">
        <w:rPr>
          <w:rFonts w:asciiTheme="minorHAnsi" w:hAnsiTheme="minorHAnsi"/>
          <w:sz w:val="22"/>
          <w:szCs w:val="22"/>
        </w:rPr>
        <w:t xml:space="preserve">ιτροπής, </w:t>
      </w:r>
      <w:r w:rsidR="00A56CFF">
        <w:rPr>
          <w:rFonts w:asciiTheme="minorHAnsi" w:hAnsiTheme="minorHAnsi"/>
          <w:sz w:val="22"/>
          <w:szCs w:val="22"/>
        </w:rPr>
        <w:t xml:space="preserve">κ.ά. </w:t>
      </w:r>
      <w:r w:rsidR="00A56CFF" w:rsidRPr="00F342BF">
        <w:rPr>
          <w:rFonts w:asciiTheme="minorHAnsi" w:hAnsiTheme="minorHAnsi"/>
          <w:sz w:val="22"/>
          <w:szCs w:val="22"/>
        </w:rPr>
        <w:t xml:space="preserve"> </w:t>
      </w:r>
    </w:p>
    <w:p w:rsidR="00E3584C" w:rsidRPr="001B5337" w:rsidRDefault="00275052" w:rsidP="001B5337">
      <w:pPr>
        <w:pStyle w:val="ListParagraph"/>
        <w:jc w:val="both"/>
        <w:rPr>
          <w:rFonts w:asciiTheme="minorHAnsi" w:hAnsiTheme="minorHAnsi"/>
          <w:sz w:val="22"/>
          <w:szCs w:val="22"/>
        </w:rPr>
      </w:pPr>
      <w:r w:rsidRPr="00E474FD">
        <w:rPr>
          <w:rFonts w:asciiTheme="minorHAnsi" w:hAnsiTheme="minorHAnsi"/>
          <w:b/>
          <w:sz w:val="22"/>
          <w:szCs w:val="22"/>
        </w:rPr>
        <w:t xml:space="preserve">Είναι </w:t>
      </w:r>
      <w:r w:rsidR="00E474FD" w:rsidRPr="00E474FD">
        <w:rPr>
          <w:rFonts w:asciiTheme="minorHAnsi" w:hAnsiTheme="minorHAnsi"/>
          <w:b/>
          <w:sz w:val="22"/>
          <w:szCs w:val="22"/>
        </w:rPr>
        <w:t xml:space="preserve">μεγάλο </w:t>
      </w:r>
      <w:r w:rsidRPr="00E474FD">
        <w:rPr>
          <w:rFonts w:asciiTheme="minorHAnsi" w:hAnsiTheme="minorHAnsi"/>
          <w:b/>
          <w:sz w:val="22"/>
          <w:szCs w:val="22"/>
        </w:rPr>
        <w:t>κρίμα τ</w:t>
      </w:r>
      <w:r w:rsidR="00247912" w:rsidRPr="00E474FD">
        <w:rPr>
          <w:rFonts w:asciiTheme="minorHAnsi" w:hAnsiTheme="minorHAnsi"/>
          <w:b/>
          <w:sz w:val="22"/>
          <w:szCs w:val="22"/>
        </w:rPr>
        <w:t>ο Μ.Σ. Αλίμου</w:t>
      </w:r>
      <w:r w:rsidR="00180754" w:rsidRPr="00E474FD">
        <w:rPr>
          <w:rFonts w:asciiTheme="minorHAnsi" w:hAnsiTheme="minorHAnsi"/>
          <w:b/>
          <w:sz w:val="22"/>
          <w:szCs w:val="22"/>
        </w:rPr>
        <w:t xml:space="preserve"> </w:t>
      </w:r>
      <w:r w:rsidR="00AA226D">
        <w:rPr>
          <w:rFonts w:asciiTheme="minorHAnsi" w:hAnsiTheme="minorHAnsi"/>
          <w:b/>
          <w:sz w:val="22"/>
          <w:szCs w:val="22"/>
        </w:rPr>
        <w:t xml:space="preserve">- </w:t>
      </w:r>
      <w:r w:rsidR="00180754" w:rsidRPr="00E474FD">
        <w:rPr>
          <w:rFonts w:asciiTheme="minorHAnsi" w:hAnsiTheme="minorHAnsi"/>
          <w:b/>
          <w:sz w:val="22"/>
          <w:szCs w:val="22"/>
        </w:rPr>
        <w:t>με καταξιωμένο</w:t>
      </w:r>
      <w:r w:rsidRPr="00E474FD">
        <w:rPr>
          <w:rFonts w:asciiTheme="minorHAnsi" w:hAnsiTheme="minorHAnsi"/>
          <w:b/>
          <w:sz w:val="22"/>
          <w:szCs w:val="22"/>
        </w:rPr>
        <w:t xml:space="preserve"> εκπαιδευτικό, </w:t>
      </w:r>
      <w:r w:rsidR="00AA226D">
        <w:rPr>
          <w:rFonts w:asciiTheme="minorHAnsi" w:hAnsiTheme="minorHAnsi"/>
          <w:b/>
          <w:sz w:val="22"/>
          <w:szCs w:val="22"/>
        </w:rPr>
        <w:t>καλλιτεχνικό και κοινωνικό έργο -</w:t>
      </w:r>
      <w:r w:rsidRPr="00E474FD">
        <w:rPr>
          <w:rFonts w:asciiTheme="minorHAnsi" w:hAnsiTheme="minorHAnsi"/>
          <w:b/>
          <w:sz w:val="22"/>
          <w:szCs w:val="22"/>
        </w:rPr>
        <w:t xml:space="preserve"> 17 χρόνια μετά την ίδρυσή του</w:t>
      </w:r>
      <w:r w:rsidR="00180754" w:rsidRPr="00E474FD">
        <w:rPr>
          <w:rFonts w:asciiTheme="minorHAnsi" w:hAnsiTheme="minorHAnsi"/>
          <w:b/>
          <w:sz w:val="22"/>
          <w:szCs w:val="22"/>
        </w:rPr>
        <w:t>,</w:t>
      </w:r>
      <w:r w:rsidRPr="00E474FD">
        <w:rPr>
          <w:rFonts w:asciiTheme="minorHAnsi" w:hAnsiTheme="minorHAnsi"/>
          <w:b/>
          <w:sz w:val="22"/>
          <w:szCs w:val="22"/>
        </w:rPr>
        <w:t xml:space="preserve"> να παραμένει με </w:t>
      </w:r>
      <w:r w:rsidR="00247912" w:rsidRPr="00E474FD">
        <w:rPr>
          <w:rFonts w:asciiTheme="minorHAnsi" w:hAnsiTheme="minorHAnsi"/>
          <w:b/>
          <w:sz w:val="22"/>
          <w:szCs w:val="22"/>
        </w:rPr>
        <w:t xml:space="preserve"> </w:t>
      </w:r>
      <w:r w:rsidRPr="00E474FD">
        <w:rPr>
          <w:rFonts w:asciiTheme="minorHAnsi" w:hAnsiTheme="minorHAnsi"/>
          <w:b/>
          <w:sz w:val="22"/>
          <w:szCs w:val="22"/>
        </w:rPr>
        <w:t>άλυτο το κτιριακό του πρόβλημα και να αποτελεί ένα από τα Μουσικά Σχολεία της χώρας με τις πιο προβληματικές και δυσλειτουργικές συνθήκες ως προς τη σχολική υποδομή και από τα  λίγα που δεν έχει ακόμα αποκτήσει κατάλληλη και με ειδικές προδιαγραφές κτιριακή υποδομή.</w:t>
      </w:r>
      <w:r>
        <w:rPr>
          <w:rFonts w:asciiTheme="minorHAnsi" w:hAnsiTheme="minorHAnsi"/>
          <w:sz w:val="22"/>
          <w:szCs w:val="22"/>
        </w:rPr>
        <w:t xml:space="preserve"> </w:t>
      </w:r>
      <w:r w:rsidR="00180754">
        <w:rPr>
          <w:rFonts w:asciiTheme="minorHAnsi" w:hAnsiTheme="minorHAnsi"/>
          <w:sz w:val="22"/>
          <w:szCs w:val="22"/>
        </w:rPr>
        <w:t xml:space="preserve">Το νέο κτίριο είναι απαραίτητο για τη βιωσιμότητα του σχολείου και </w:t>
      </w:r>
      <w:r w:rsidR="005C5886">
        <w:rPr>
          <w:rFonts w:asciiTheme="minorHAnsi" w:hAnsiTheme="minorHAnsi"/>
          <w:sz w:val="22"/>
          <w:szCs w:val="22"/>
        </w:rPr>
        <w:t>θα αποτελεί πόρο</w:t>
      </w:r>
      <w:r w:rsidR="00247912" w:rsidRPr="00F342BF">
        <w:rPr>
          <w:rFonts w:asciiTheme="minorHAnsi" w:hAnsiTheme="minorHAnsi"/>
          <w:sz w:val="22"/>
          <w:szCs w:val="22"/>
        </w:rPr>
        <w:t xml:space="preserve"> προστιθέμενης αξίας για το εκπαιδευτικό όραμα του </w:t>
      </w:r>
      <w:r w:rsidR="00F342BF" w:rsidRPr="00F342BF">
        <w:rPr>
          <w:rFonts w:asciiTheme="minorHAnsi" w:hAnsiTheme="minorHAnsi"/>
          <w:sz w:val="22"/>
          <w:szCs w:val="22"/>
        </w:rPr>
        <w:t xml:space="preserve">σχολείου </w:t>
      </w:r>
      <w:r w:rsidR="00247912" w:rsidRPr="00F342BF">
        <w:rPr>
          <w:rFonts w:asciiTheme="minorHAnsi" w:hAnsiTheme="minorHAnsi"/>
          <w:sz w:val="22"/>
          <w:szCs w:val="22"/>
        </w:rPr>
        <w:t>και τις δυ</w:t>
      </w:r>
      <w:r w:rsidR="00F342BF" w:rsidRPr="00F342BF">
        <w:rPr>
          <w:rFonts w:asciiTheme="minorHAnsi" w:hAnsiTheme="minorHAnsi"/>
          <w:sz w:val="22"/>
          <w:szCs w:val="22"/>
        </w:rPr>
        <w:t>νατότητες για μεγαλύτερο άνοιγμά</w:t>
      </w:r>
      <w:r w:rsidR="00247912" w:rsidRPr="00F342BF">
        <w:rPr>
          <w:rFonts w:asciiTheme="minorHAnsi" w:hAnsiTheme="minorHAnsi"/>
          <w:sz w:val="22"/>
          <w:szCs w:val="22"/>
        </w:rPr>
        <w:t xml:space="preserve"> του στην κοινωνία</w:t>
      </w:r>
      <w:r w:rsidR="00E474FD">
        <w:rPr>
          <w:rFonts w:asciiTheme="minorHAnsi" w:hAnsiTheme="minorHAnsi"/>
          <w:sz w:val="22"/>
          <w:szCs w:val="22"/>
        </w:rPr>
        <w:t>. Επίσης</w:t>
      </w:r>
      <w:r w:rsidR="00247912" w:rsidRPr="00F342BF">
        <w:rPr>
          <w:rFonts w:asciiTheme="minorHAnsi" w:hAnsiTheme="minorHAnsi"/>
          <w:sz w:val="22"/>
          <w:szCs w:val="22"/>
        </w:rPr>
        <w:t xml:space="preserve"> θα είναι και σε συνέργεια με το γενικότερο πλαίσιο ανάπτυξης του νοτίου τομέα της Αττικής, π.χ. νέα Λυρική Σκηνή και Εθν</w:t>
      </w:r>
      <w:r w:rsidR="005C5886">
        <w:rPr>
          <w:rFonts w:asciiTheme="minorHAnsi" w:hAnsiTheme="minorHAnsi"/>
          <w:sz w:val="22"/>
          <w:szCs w:val="22"/>
        </w:rPr>
        <w:t>ική Βιβλιοθήκη που ολοκληρώθηκε</w:t>
      </w:r>
      <w:r w:rsidR="00247912" w:rsidRPr="00F342BF">
        <w:rPr>
          <w:rFonts w:asciiTheme="minorHAnsi" w:hAnsiTheme="minorHAnsi"/>
          <w:sz w:val="22"/>
          <w:szCs w:val="22"/>
        </w:rPr>
        <w:t xml:space="preserve"> στην Καλλιθέα από το Ίδρυμα Σταύρου Νιάρχου, τα έργα ανάπλασης του Ελληνικού κ.ά. </w:t>
      </w:r>
      <w:r w:rsidR="00A16367">
        <w:rPr>
          <w:rFonts w:asciiTheme="minorHAnsi" w:hAnsiTheme="minorHAnsi"/>
          <w:sz w:val="22"/>
          <w:szCs w:val="22"/>
        </w:rPr>
        <w:t>Θα μπορούσε το Μ. Σ. Αλίμου να αποτελεί συνεργαζόμενο σχολείο με τους πολιτιστικούς αυτούς φορείς, θα μπορούσαν να οργανωθούν ανταλλαγές</w:t>
      </w:r>
      <w:r w:rsidR="00A16367" w:rsidRPr="00A16367">
        <w:rPr>
          <w:rFonts w:asciiTheme="minorHAnsi" w:hAnsiTheme="minorHAnsi"/>
          <w:sz w:val="22"/>
          <w:szCs w:val="22"/>
        </w:rPr>
        <w:t xml:space="preserve"> </w:t>
      </w:r>
      <w:r w:rsidR="00A16367">
        <w:rPr>
          <w:rFonts w:asciiTheme="minorHAnsi" w:hAnsiTheme="minorHAnsi"/>
          <w:sz w:val="22"/>
          <w:szCs w:val="22"/>
        </w:rPr>
        <w:t xml:space="preserve">και συμπράξεις με σχολεία άλλων χωρών, </w:t>
      </w:r>
      <w:r w:rsidR="00A16367">
        <w:rPr>
          <w:rFonts w:asciiTheme="minorHAnsi" w:hAnsiTheme="minorHAnsi"/>
          <w:sz w:val="22"/>
          <w:szCs w:val="22"/>
          <w:lang w:val="en-US"/>
        </w:rPr>
        <w:t>master</w:t>
      </w:r>
      <w:r w:rsidR="00A16367" w:rsidRPr="00A16367">
        <w:rPr>
          <w:rFonts w:asciiTheme="minorHAnsi" w:hAnsiTheme="minorHAnsi"/>
          <w:sz w:val="22"/>
          <w:szCs w:val="22"/>
        </w:rPr>
        <w:t xml:space="preserve"> </w:t>
      </w:r>
      <w:r w:rsidR="00A16367">
        <w:rPr>
          <w:rFonts w:asciiTheme="minorHAnsi" w:hAnsiTheme="minorHAnsi"/>
          <w:sz w:val="22"/>
          <w:szCs w:val="22"/>
          <w:lang w:val="en-US"/>
        </w:rPr>
        <w:t>classes</w:t>
      </w:r>
      <w:r w:rsidR="0001656F">
        <w:rPr>
          <w:rFonts w:asciiTheme="minorHAnsi" w:hAnsiTheme="minorHAnsi"/>
          <w:sz w:val="22"/>
          <w:szCs w:val="22"/>
        </w:rPr>
        <w:t xml:space="preserve"> κτλ. </w:t>
      </w:r>
      <w:r w:rsidR="00247912" w:rsidRPr="00F342BF">
        <w:rPr>
          <w:rFonts w:asciiTheme="minorHAnsi" w:hAnsiTheme="minorHAnsi"/>
          <w:sz w:val="22"/>
          <w:szCs w:val="22"/>
        </w:rPr>
        <w:t xml:space="preserve">Έτσι το Μ.Σ. Αλίμου θα </w:t>
      </w:r>
      <w:r w:rsidR="00E474FD">
        <w:rPr>
          <w:rFonts w:asciiTheme="minorHAnsi" w:hAnsiTheme="minorHAnsi"/>
          <w:sz w:val="22"/>
          <w:szCs w:val="22"/>
        </w:rPr>
        <w:t>είχε την υλικοτεχνική υποδομή</w:t>
      </w:r>
      <w:r w:rsidR="00247912" w:rsidRPr="00F342BF">
        <w:rPr>
          <w:rFonts w:asciiTheme="minorHAnsi" w:hAnsiTheme="minorHAnsi"/>
          <w:sz w:val="22"/>
          <w:szCs w:val="22"/>
        </w:rPr>
        <w:t xml:space="preserve"> να συμβάλει πιο αποτελεσματικά και με νέες δυνατότητες στη δημιουργία πολιτισμού και παιδείας σε σχέση με την ευρύτερη κοινωνία και τις δομές της.</w:t>
      </w:r>
    </w:p>
    <w:p w:rsidR="00E3584C" w:rsidRPr="001B5337" w:rsidRDefault="00247912" w:rsidP="00943E54">
      <w:pPr>
        <w:pStyle w:val="ListParagraph"/>
        <w:numPr>
          <w:ilvl w:val="0"/>
          <w:numId w:val="18"/>
        </w:numPr>
        <w:spacing w:after="160" w:line="259" w:lineRule="auto"/>
        <w:jc w:val="both"/>
        <w:rPr>
          <w:rFonts w:asciiTheme="minorHAnsi" w:hAnsiTheme="minorHAnsi"/>
          <w:sz w:val="22"/>
          <w:szCs w:val="22"/>
        </w:rPr>
      </w:pPr>
      <w:r w:rsidRPr="00F342BF">
        <w:rPr>
          <w:rFonts w:asciiTheme="minorHAnsi" w:hAnsiTheme="minorHAnsi"/>
          <w:sz w:val="22"/>
          <w:szCs w:val="22"/>
        </w:rPr>
        <w:t xml:space="preserve">Πρέπει άμεσα να βρεθεί </w:t>
      </w:r>
      <w:r w:rsidRPr="00AA7CB1">
        <w:rPr>
          <w:rFonts w:asciiTheme="minorHAnsi" w:hAnsiTheme="minorHAnsi"/>
          <w:sz w:val="22"/>
          <w:szCs w:val="22"/>
          <w:u w:val="single"/>
        </w:rPr>
        <w:t>νέο οικόπεδο</w:t>
      </w:r>
      <w:r w:rsidRPr="00F342BF">
        <w:rPr>
          <w:rFonts w:asciiTheme="minorHAnsi" w:hAnsiTheme="minorHAnsi"/>
          <w:sz w:val="22"/>
          <w:szCs w:val="22"/>
        </w:rPr>
        <w:t xml:space="preserve"> και να προχωρήσουν οι </w:t>
      </w:r>
      <w:r w:rsidR="00E474FD">
        <w:rPr>
          <w:rFonts w:asciiTheme="minorHAnsi" w:hAnsiTheme="minorHAnsi"/>
          <w:sz w:val="22"/>
          <w:szCs w:val="22"/>
        </w:rPr>
        <w:t xml:space="preserve">σχετικές </w:t>
      </w:r>
      <w:r w:rsidRPr="00F342BF">
        <w:rPr>
          <w:rFonts w:asciiTheme="minorHAnsi" w:hAnsiTheme="minorHAnsi"/>
          <w:sz w:val="22"/>
          <w:szCs w:val="22"/>
        </w:rPr>
        <w:t xml:space="preserve">διαδικασίες επειδή γενικότερα </w:t>
      </w:r>
      <w:r w:rsidR="002F74F4">
        <w:rPr>
          <w:rFonts w:asciiTheme="minorHAnsi" w:hAnsiTheme="minorHAnsi"/>
          <w:sz w:val="22"/>
          <w:szCs w:val="22"/>
        </w:rPr>
        <w:t xml:space="preserve">με την πάροδο του χρόνου λιγοστεύουν τα </w:t>
      </w:r>
      <w:r w:rsidRPr="00F342BF">
        <w:rPr>
          <w:rFonts w:asciiTheme="minorHAnsi" w:hAnsiTheme="minorHAnsi"/>
          <w:sz w:val="22"/>
          <w:szCs w:val="22"/>
        </w:rPr>
        <w:t xml:space="preserve">ελεύθερα </w:t>
      </w:r>
      <w:r w:rsidR="002F74F4">
        <w:rPr>
          <w:rFonts w:asciiTheme="minorHAnsi" w:hAnsiTheme="minorHAnsi"/>
          <w:sz w:val="22"/>
          <w:szCs w:val="22"/>
        </w:rPr>
        <w:t xml:space="preserve">και κατάλληλα </w:t>
      </w:r>
      <w:r w:rsidRPr="00F342BF">
        <w:rPr>
          <w:rFonts w:asciiTheme="minorHAnsi" w:hAnsiTheme="minorHAnsi"/>
          <w:sz w:val="22"/>
          <w:szCs w:val="22"/>
        </w:rPr>
        <w:t>οικόπεδα</w:t>
      </w:r>
      <w:r w:rsidR="002F74F4">
        <w:rPr>
          <w:rFonts w:asciiTheme="minorHAnsi" w:hAnsiTheme="minorHAnsi"/>
          <w:sz w:val="22"/>
          <w:szCs w:val="22"/>
        </w:rPr>
        <w:t xml:space="preserve"> ή </w:t>
      </w:r>
      <w:r w:rsidRPr="00F342BF">
        <w:rPr>
          <w:rFonts w:asciiTheme="minorHAnsi" w:hAnsiTheme="minorHAnsi"/>
          <w:sz w:val="22"/>
          <w:szCs w:val="22"/>
        </w:rPr>
        <w:t xml:space="preserve"> ενδεχομένως </w:t>
      </w:r>
      <w:r w:rsidR="002F74F4">
        <w:rPr>
          <w:rFonts w:asciiTheme="minorHAnsi" w:hAnsiTheme="minorHAnsi"/>
          <w:sz w:val="22"/>
          <w:szCs w:val="22"/>
        </w:rPr>
        <w:t xml:space="preserve">δεσμεύονται </w:t>
      </w:r>
      <w:r w:rsidRPr="00F342BF">
        <w:rPr>
          <w:rFonts w:asciiTheme="minorHAnsi" w:hAnsiTheme="minorHAnsi"/>
          <w:sz w:val="22"/>
          <w:szCs w:val="22"/>
        </w:rPr>
        <w:t xml:space="preserve"> για άλλες χρήσεις. Επίσης πρέπει να ενταχθεί το έργο </w:t>
      </w:r>
      <w:r w:rsidR="002F74F4">
        <w:rPr>
          <w:rFonts w:asciiTheme="minorHAnsi" w:hAnsiTheme="minorHAnsi"/>
          <w:sz w:val="22"/>
          <w:szCs w:val="22"/>
        </w:rPr>
        <w:t xml:space="preserve">μελέτης και ανέγερσης του νέου κτιρίου του Μουσικού Σχολείου Αλίμου </w:t>
      </w:r>
      <w:r w:rsidRPr="00F342BF">
        <w:rPr>
          <w:rFonts w:asciiTheme="minorHAnsi" w:hAnsiTheme="minorHAnsi"/>
          <w:sz w:val="22"/>
          <w:szCs w:val="22"/>
        </w:rPr>
        <w:t>εγκαίρως και με προτεραιότητα σε χρηματοδοτικό πρόγραμμα της περιόδου 2014-2020, π.χ. Περιφερειακό Επιχειρισιακό Πρόγραμμα, καθώς ήδη προχωρά ο προγραμματισμός νέων υποδομών</w:t>
      </w:r>
      <w:r w:rsidR="002F74F4">
        <w:rPr>
          <w:rFonts w:asciiTheme="minorHAnsi" w:hAnsiTheme="minorHAnsi"/>
          <w:sz w:val="22"/>
          <w:szCs w:val="22"/>
        </w:rPr>
        <w:t xml:space="preserve"> και η δέσμευση των απαιτούμενων προϋπολογισμών</w:t>
      </w:r>
      <w:r w:rsidRPr="00F342BF">
        <w:rPr>
          <w:rFonts w:asciiTheme="minorHAnsi" w:hAnsiTheme="minorHAnsi"/>
          <w:sz w:val="22"/>
          <w:szCs w:val="22"/>
        </w:rPr>
        <w:t xml:space="preserve">. </w:t>
      </w:r>
    </w:p>
    <w:p w:rsidR="00484629" w:rsidRPr="00484629" w:rsidRDefault="00D34589" w:rsidP="001B5337">
      <w:pPr>
        <w:pStyle w:val="ListParagraph"/>
        <w:numPr>
          <w:ilvl w:val="0"/>
          <w:numId w:val="18"/>
        </w:numPr>
        <w:spacing w:after="160" w:line="259" w:lineRule="auto"/>
        <w:jc w:val="both"/>
        <w:rPr>
          <w:rFonts w:asciiTheme="minorHAnsi" w:hAnsiTheme="minorHAnsi"/>
          <w:sz w:val="22"/>
          <w:szCs w:val="22"/>
        </w:rPr>
      </w:pPr>
      <w:r>
        <w:rPr>
          <w:rFonts w:asciiTheme="minorHAnsi" w:hAnsiTheme="minorHAnsi"/>
          <w:sz w:val="22"/>
          <w:szCs w:val="22"/>
        </w:rPr>
        <w:t>Επι</w:t>
      </w:r>
      <w:r w:rsidR="008714BB">
        <w:rPr>
          <w:rFonts w:asciiTheme="minorHAnsi" w:hAnsiTheme="minorHAnsi"/>
          <w:sz w:val="22"/>
          <w:szCs w:val="22"/>
        </w:rPr>
        <w:t xml:space="preserve">σημαίνεται ότι το Μ.Σ. Αλίμου, με την αρ. πρωτ. </w:t>
      </w:r>
      <w:r w:rsidR="009A1E0E">
        <w:rPr>
          <w:rFonts w:asciiTheme="minorHAnsi" w:hAnsiTheme="minorHAnsi"/>
          <w:sz w:val="22"/>
          <w:szCs w:val="22"/>
        </w:rPr>
        <w:t>1416/5-4-2017 απάντησή</w:t>
      </w:r>
      <w:r>
        <w:rPr>
          <w:rFonts w:asciiTheme="minorHAnsi" w:hAnsiTheme="minorHAnsi"/>
          <w:sz w:val="22"/>
          <w:szCs w:val="22"/>
        </w:rPr>
        <w:t xml:space="preserve"> του</w:t>
      </w:r>
      <w:r w:rsidR="001078D8" w:rsidRPr="00C25A04">
        <w:rPr>
          <w:rFonts w:asciiTheme="minorHAnsi" w:hAnsiTheme="minorHAnsi"/>
          <w:sz w:val="22"/>
          <w:szCs w:val="22"/>
        </w:rPr>
        <w:t xml:space="preserve"> </w:t>
      </w:r>
      <w:r w:rsidR="00C25A04">
        <w:rPr>
          <w:rFonts w:asciiTheme="minorHAnsi" w:hAnsiTheme="minorHAnsi"/>
          <w:sz w:val="22"/>
          <w:szCs w:val="22"/>
        </w:rPr>
        <w:t>στο υπ΄αρ. 5630β/3-4-2017 έγγραφο της ΔΙ.Δ.Ε. Δ΄ Αθήνας με θέμα: «</w:t>
      </w:r>
      <w:r w:rsidR="001078D8">
        <w:rPr>
          <w:rFonts w:asciiTheme="minorHAnsi" w:hAnsiTheme="minorHAnsi"/>
          <w:sz w:val="22"/>
          <w:szCs w:val="22"/>
        </w:rPr>
        <w:t>Χαρτογράφηση</w:t>
      </w:r>
      <w:r w:rsidR="00C25A04">
        <w:rPr>
          <w:rFonts w:asciiTheme="minorHAnsi" w:hAnsiTheme="minorHAnsi"/>
          <w:sz w:val="22"/>
          <w:szCs w:val="22"/>
        </w:rPr>
        <w:t xml:space="preserve"> κτιριακών υποδομών εκπαίδευσης», θέτει ως αναγκαία παρέμβαση άμεσης προτεραιότητας την «Ανέγερση υποδομής (ΑΝΑΖΗΤΕΙΤΑΙ ΝΕΟ ΟΙΚΟΠΕΔΟ)» βάσει κ</w:t>
      </w:r>
      <w:r w:rsidR="00AA520B">
        <w:rPr>
          <w:rFonts w:asciiTheme="minorHAnsi" w:hAnsiTheme="minorHAnsi"/>
          <w:sz w:val="22"/>
          <w:szCs w:val="22"/>
        </w:rPr>
        <w:t>ριτηρίων προτεραιοποίησης και με προσδοκώμενο αριθμό ωφελούμενων μαθητών: 600.</w:t>
      </w:r>
      <w:r w:rsidR="00C25A04">
        <w:rPr>
          <w:rFonts w:asciiTheme="minorHAnsi" w:hAnsiTheme="minorHAnsi"/>
          <w:sz w:val="22"/>
          <w:szCs w:val="22"/>
        </w:rPr>
        <w:t xml:space="preserve"> </w:t>
      </w:r>
      <w:r w:rsidR="001078D8">
        <w:rPr>
          <w:rFonts w:asciiTheme="minorHAnsi" w:hAnsiTheme="minorHAnsi"/>
          <w:sz w:val="22"/>
          <w:szCs w:val="22"/>
        </w:rPr>
        <w:t xml:space="preserve"> </w:t>
      </w:r>
    </w:p>
    <w:p w:rsidR="00E3584C" w:rsidRPr="001B5337" w:rsidRDefault="00484629" w:rsidP="00484629">
      <w:pPr>
        <w:pStyle w:val="ListParagraph"/>
        <w:spacing w:after="160" w:line="259" w:lineRule="auto"/>
        <w:jc w:val="both"/>
        <w:rPr>
          <w:rFonts w:asciiTheme="minorHAnsi" w:hAnsiTheme="minorHAnsi"/>
          <w:sz w:val="22"/>
          <w:szCs w:val="22"/>
        </w:rPr>
      </w:pPr>
      <w:r w:rsidRPr="00147C31">
        <w:rPr>
          <w:rFonts w:asciiTheme="minorHAnsi" w:hAnsiTheme="minorHAnsi"/>
          <w:sz w:val="22"/>
          <w:szCs w:val="22"/>
        </w:rPr>
        <w:t>Η μ</w:t>
      </w:r>
      <w:r w:rsidR="00D24185" w:rsidRPr="00147C31">
        <w:rPr>
          <w:rFonts w:asciiTheme="minorHAnsi" w:hAnsiTheme="minorHAnsi"/>
          <w:sz w:val="22"/>
          <w:szCs w:val="22"/>
        </w:rPr>
        <w:t>εταρρύθμιση στο Γενικό Λύκειο και η αλλαγή</w:t>
      </w:r>
      <w:r w:rsidRPr="00147C31">
        <w:rPr>
          <w:rFonts w:asciiTheme="minorHAnsi" w:hAnsiTheme="minorHAnsi"/>
          <w:sz w:val="22"/>
          <w:szCs w:val="22"/>
        </w:rPr>
        <w:t xml:space="preserve"> του </w:t>
      </w:r>
      <w:r w:rsidR="00D24185" w:rsidRPr="00147C31">
        <w:rPr>
          <w:rFonts w:asciiTheme="minorHAnsi" w:hAnsiTheme="minorHAnsi"/>
          <w:sz w:val="22"/>
          <w:szCs w:val="22"/>
        </w:rPr>
        <w:t>τρόπου εισαγωγής των μαθητών στην τριτοβάθμια εκπαίδευση που παρουσιάστηκε στις 9-5-2017 από τον Πρωθυπουργό, κ. Α. Τσίπρα,</w:t>
      </w:r>
      <w:r w:rsidR="00D24185">
        <w:rPr>
          <w:rFonts w:asciiTheme="minorHAnsi" w:hAnsiTheme="minorHAnsi"/>
          <w:sz w:val="22"/>
          <w:szCs w:val="22"/>
        </w:rPr>
        <w:t xml:space="preserve"> </w:t>
      </w:r>
      <w:r>
        <w:rPr>
          <w:rFonts w:asciiTheme="minorHAnsi" w:hAnsiTheme="minorHAnsi"/>
          <w:sz w:val="22"/>
          <w:szCs w:val="22"/>
        </w:rPr>
        <w:t xml:space="preserve">καθώς και η νέα δυνατότητα εισαγωγής μαθητών με κατατακτήριες εξετάσεις στη Β΄ και Γ΄ τάξη  Λυκείου των Μουσικών Σχολείων, σύμφωνα με την υπ΄ αρ. 64379/Δ2/18-4-2017 Υ.Α. «Λειτουργία Μουσικών Σχολείων» (ΦΕΚ 1405/τ. Β΄/25-4-2017), αναμένεται να δημιουργήσουν </w:t>
      </w:r>
      <w:r w:rsidR="00FF4BC8">
        <w:rPr>
          <w:rFonts w:asciiTheme="minorHAnsi" w:hAnsiTheme="minorHAnsi"/>
          <w:sz w:val="22"/>
          <w:szCs w:val="22"/>
        </w:rPr>
        <w:t>περαιτέρω αύξηση μαθητών Λυκείου</w:t>
      </w:r>
      <w:r>
        <w:rPr>
          <w:rFonts w:asciiTheme="minorHAnsi" w:hAnsiTheme="minorHAnsi"/>
          <w:sz w:val="22"/>
          <w:szCs w:val="22"/>
        </w:rPr>
        <w:t xml:space="preserve"> στο Μουσικό Σχολείο Αλίμου στα επόμενα σχολικά έτη.</w:t>
      </w:r>
      <w:r w:rsidR="001078D8">
        <w:rPr>
          <w:rFonts w:asciiTheme="minorHAnsi" w:hAnsiTheme="minorHAnsi"/>
          <w:sz w:val="22"/>
          <w:szCs w:val="22"/>
        </w:rPr>
        <w:t xml:space="preserve"> </w:t>
      </w:r>
      <w:r w:rsidR="009A1E0E">
        <w:rPr>
          <w:rFonts w:asciiTheme="minorHAnsi" w:hAnsiTheme="minorHAnsi"/>
          <w:sz w:val="22"/>
          <w:szCs w:val="22"/>
        </w:rPr>
        <w:t xml:space="preserve"> </w:t>
      </w:r>
      <w:r w:rsidR="00D34589">
        <w:rPr>
          <w:rFonts w:asciiTheme="minorHAnsi" w:hAnsiTheme="minorHAnsi"/>
          <w:sz w:val="22"/>
          <w:szCs w:val="22"/>
        </w:rPr>
        <w:t xml:space="preserve"> </w:t>
      </w:r>
    </w:p>
    <w:p w:rsidR="00AA7CB1" w:rsidRPr="00AA7CB1" w:rsidRDefault="00AA7CB1" w:rsidP="002F74F4">
      <w:pPr>
        <w:spacing w:after="120"/>
        <w:ind w:left="360"/>
        <w:jc w:val="both"/>
        <w:rPr>
          <w:rFonts w:asciiTheme="minorHAnsi" w:hAnsiTheme="minorHAnsi"/>
          <w:b/>
          <w:sz w:val="22"/>
          <w:szCs w:val="22"/>
        </w:rPr>
      </w:pPr>
      <w:r w:rsidRPr="00AA7CB1">
        <w:rPr>
          <w:rFonts w:asciiTheme="minorHAnsi" w:hAnsiTheme="minorHAnsi"/>
          <w:b/>
          <w:sz w:val="22"/>
          <w:szCs w:val="22"/>
        </w:rPr>
        <w:t>Β.  ΠΡΟΗΓΟΥΜΕΝΕΣ ΕΝΕΡΓΕΙΕΣ</w:t>
      </w:r>
      <w:r>
        <w:rPr>
          <w:rFonts w:asciiTheme="minorHAnsi" w:hAnsiTheme="minorHAnsi"/>
          <w:b/>
          <w:sz w:val="22"/>
          <w:szCs w:val="22"/>
        </w:rPr>
        <w:t xml:space="preserve"> - ΠΡΟΤΑΣΕΙ</w:t>
      </w:r>
      <w:r w:rsidR="002F74F4">
        <w:rPr>
          <w:rFonts w:asciiTheme="minorHAnsi" w:hAnsiTheme="minorHAnsi"/>
          <w:b/>
          <w:sz w:val="22"/>
          <w:szCs w:val="22"/>
        </w:rPr>
        <w:t>Σ</w:t>
      </w:r>
    </w:p>
    <w:p w:rsidR="00AA7CB1" w:rsidRPr="002F74F4" w:rsidRDefault="00AA7CB1" w:rsidP="002F74F4">
      <w:pPr>
        <w:spacing w:after="160" w:line="259" w:lineRule="auto"/>
        <w:jc w:val="both"/>
        <w:rPr>
          <w:rFonts w:asciiTheme="minorHAnsi" w:hAnsiTheme="minorHAnsi"/>
          <w:sz w:val="22"/>
          <w:szCs w:val="22"/>
        </w:rPr>
      </w:pPr>
      <w:r w:rsidRPr="002F74F4">
        <w:rPr>
          <w:rFonts w:asciiTheme="minorHAnsi" w:hAnsiTheme="minorHAnsi"/>
          <w:sz w:val="22"/>
          <w:szCs w:val="22"/>
        </w:rPr>
        <w:t xml:space="preserve">Η μεταστέγαση του Μουσικού Σχολείου Αλίμου και </w:t>
      </w:r>
      <w:r w:rsidR="002F74F4" w:rsidRPr="002F74F4">
        <w:rPr>
          <w:rFonts w:asciiTheme="minorHAnsi" w:hAnsiTheme="minorHAnsi"/>
          <w:sz w:val="22"/>
          <w:szCs w:val="22"/>
        </w:rPr>
        <w:t xml:space="preserve">η </w:t>
      </w:r>
      <w:r w:rsidRPr="002F74F4">
        <w:rPr>
          <w:rFonts w:asciiTheme="minorHAnsi" w:hAnsiTheme="minorHAnsi"/>
          <w:sz w:val="22"/>
          <w:szCs w:val="22"/>
        </w:rPr>
        <w:t xml:space="preserve">ανοικοδόμηση νέου σχολικού κτιρίου </w:t>
      </w:r>
      <w:r w:rsidR="002F74F4" w:rsidRPr="002F74F4">
        <w:rPr>
          <w:rFonts w:asciiTheme="minorHAnsi" w:hAnsiTheme="minorHAnsi"/>
          <w:sz w:val="22"/>
          <w:szCs w:val="22"/>
        </w:rPr>
        <w:t>ειδικών προδιαγραφών</w:t>
      </w:r>
      <w:r w:rsidRPr="002F74F4">
        <w:rPr>
          <w:rFonts w:asciiTheme="minorHAnsi" w:hAnsiTheme="minorHAnsi"/>
          <w:sz w:val="22"/>
          <w:szCs w:val="22"/>
        </w:rPr>
        <w:t xml:space="preserve"> αποτελεί πάγιο και χρόνιο αίτημα όλων των μελών της σχολικής κοινότητας και έχει αποτελέσει </w:t>
      </w:r>
      <w:r w:rsidRPr="002F74F4">
        <w:rPr>
          <w:rFonts w:asciiTheme="minorHAnsi" w:hAnsiTheme="minorHAnsi"/>
          <w:sz w:val="22"/>
          <w:szCs w:val="22"/>
        </w:rPr>
        <w:lastRenderedPageBreak/>
        <w:t xml:space="preserve">αντικείμενο διαβουλεύσεων και ενεργειών από την πλευρά του Δήμου Αλίμου, του συλλόγου  </w:t>
      </w:r>
      <w:r w:rsidR="002F74F4" w:rsidRPr="002F74F4">
        <w:rPr>
          <w:rFonts w:asciiTheme="minorHAnsi" w:hAnsiTheme="minorHAnsi"/>
          <w:sz w:val="22"/>
          <w:szCs w:val="22"/>
        </w:rPr>
        <w:t xml:space="preserve">Γονέων-Κηδεμόνων </w:t>
      </w:r>
      <w:r w:rsidRPr="002F74F4">
        <w:rPr>
          <w:rFonts w:asciiTheme="minorHAnsi" w:hAnsiTheme="minorHAnsi"/>
          <w:sz w:val="22"/>
          <w:szCs w:val="22"/>
        </w:rPr>
        <w:t xml:space="preserve">και </w:t>
      </w:r>
      <w:r w:rsidR="002F74F4" w:rsidRPr="002F74F4">
        <w:rPr>
          <w:rFonts w:asciiTheme="minorHAnsi" w:hAnsiTheme="minorHAnsi"/>
          <w:sz w:val="22"/>
          <w:szCs w:val="22"/>
        </w:rPr>
        <w:t xml:space="preserve">των </w:t>
      </w:r>
      <w:r w:rsidR="00AF0332">
        <w:rPr>
          <w:rFonts w:asciiTheme="minorHAnsi" w:hAnsiTheme="minorHAnsi"/>
          <w:sz w:val="22"/>
          <w:szCs w:val="22"/>
        </w:rPr>
        <w:t>εμπλεκόμενων</w:t>
      </w:r>
      <w:r w:rsidRPr="002F74F4">
        <w:rPr>
          <w:rFonts w:asciiTheme="minorHAnsi" w:hAnsiTheme="minorHAnsi"/>
          <w:sz w:val="22"/>
          <w:szCs w:val="22"/>
        </w:rPr>
        <w:t xml:space="preserve"> με το σχολείο φορέων.</w:t>
      </w:r>
    </w:p>
    <w:p w:rsidR="002F74F4" w:rsidRDefault="002F74F4" w:rsidP="0033247E">
      <w:pPr>
        <w:spacing w:after="160" w:line="259" w:lineRule="auto"/>
        <w:jc w:val="both"/>
        <w:rPr>
          <w:rFonts w:asciiTheme="minorHAnsi" w:hAnsiTheme="minorHAnsi"/>
          <w:sz w:val="22"/>
          <w:szCs w:val="22"/>
        </w:rPr>
      </w:pPr>
      <w:r w:rsidRPr="0033247E">
        <w:rPr>
          <w:rFonts w:asciiTheme="minorHAnsi" w:hAnsiTheme="minorHAnsi"/>
          <w:sz w:val="22"/>
          <w:szCs w:val="22"/>
        </w:rPr>
        <w:t xml:space="preserve">Το </w:t>
      </w:r>
      <w:r w:rsidR="00550275">
        <w:rPr>
          <w:rFonts w:asciiTheme="minorHAnsi" w:hAnsiTheme="minorHAnsi"/>
          <w:sz w:val="22"/>
          <w:szCs w:val="22"/>
        </w:rPr>
        <w:t xml:space="preserve">παρόν </w:t>
      </w:r>
      <w:r w:rsidRPr="0033247E">
        <w:rPr>
          <w:rFonts w:asciiTheme="minorHAnsi" w:hAnsiTheme="minorHAnsi"/>
          <w:sz w:val="22"/>
          <w:szCs w:val="22"/>
        </w:rPr>
        <w:t>Σχολικό Συμβούλιο</w:t>
      </w:r>
      <w:r w:rsidR="00D0532A" w:rsidRPr="0033247E">
        <w:rPr>
          <w:rFonts w:asciiTheme="minorHAnsi" w:hAnsiTheme="minorHAnsi"/>
          <w:sz w:val="22"/>
          <w:szCs w:val="22"/>
        </w:rPr>
        <w:t xml:space="preserve"> εκτιμά τις </w:t>
      </w:r>
      <w:r w:rsidR="0033247E" w:rsidRPr="0033247E">
        <w:rPr>
          <w:rFonts w:asciiTheme="minorHAnsi" w:hAnsiTheme="minorHAnsi"/>
          <w:sz w:val="22"/>
          <w:szCs w:val="22"/>
        </w:rPr>
        <w:t>παλιότερες ενέργειες και πρωτοβουλίες των διαφόρων φορέων</w:t>
      </w:r>
      <w:r w:rsidR="0001656F">
        <w:rPr>
          <w:rFonts w:asciiTheme="minorHAnsi" w:hAnsiTheme="minorHAnsi"/>
          <w:sz w:val="22"/>
          <w:szCs w:val="22"/>
        </w:rPr>
        <w:t xml:space="preserve">, όπως </w:t>
      </w:r>
      <w:r w:rsidR="005B157A">
        <w:rPr>
          <w:rFonts w:asciiTheme="minorHAnsi" w:hAnsiTheme="minorHAnsi"/>
          <w:sz w:val="22"/>
          <w:szCs w:val="22"/>
        </w:rPr>
        <w:t>το αρ. πρωτ. 207/10-5-2013 έγγραφο του Συλλόγου Γονέων και Κηδεμόνων</w:t>
      </w:r>
      <w:r w:rsidR="00AD5EDA">
        <w:rPr>
          <w:rFonts w:asciiTheme="minorHAnsi" w:hAnsiTheme="minorHAnsi"/>
          <w:sz w:val="22"/>
          <w:szCs w:val="22"/>
        </w:rPr>
        <w:t xml:space="preserve"> του Μ.Σ. Αλίμου, το </w:t>
      </w:r>
      <w:r w:rsidR="00550275">
        <w:rPr>
          <w:rFonts w:asciiTheme="minorHAnsi" w:hAnsiTheme="minorHAnsi"/>
          <w:sz w:val="22"/>
          <w:szCs w:val="22"/>
        </w:rPr>
        <w:t xml:space="preserve">αρ. πρωτ. </w:t>
      </w:r>
      <w:r w:rsidR="00AD5EDA">
        <w:rPr>
          <w:rFonts w:asciiTheme="minorHAnsi" w:hAnsiTheme="minorHAnsi"/>
          <w:sz w:val="22"/>
          <w:szCs w:val="22"/>
        </w:rPr>
        <w:t xml:space="preserve">18507/26-9-2013 έγγραφο του τέως Δημάρχου Αλίμου κ. Ορφανού, το από 25-7-2013 Ψήφισμα του Δημοτικού Συμβουλίου </w:t>
      </w:r>
      <w:r w:rsidR="00550275">
        <w:rPr>
          <w:rFonts w:asciiTheme="minorHAnsi" w:hAnsiTheme="minorHAnsi"/>
          <w:sz w:val="22"/>
          <w:szCs w:val="22"/>
        </w:rPr>
        <w:t>Αλίμου, το αρ. πρωτ. 2150/23-9-2013 έγγραφο του Μουσικού Σχολείου, το αρ. πρωτ. 121/24-9-2013 έγγραφο της Ένωσης Συλλόγων Γονέων  και Κηδεμόνων Δήμου Αλίμου</w:t>
      </w:r>
      <w:r w:rsidR="00040DAC">
        <w:rPr>
          <w:rFonts w:asciiTheme="minorHAnsi" w:hAnsiTheme="minorHAnsi"/>
          <w:sz w:val="22"/>
          <w:szCs w:val="22"/>
        </w:rPr>
        <w:t>, την υπ. Αρ. Απόφαση 287/2013 του Δημοτικού Συμβουλίου Αλίμου με το από 26-6-2013 απόσπασμα πρακτικού με θέμα 12: «Συζήτηση και λήψη απόφασης για τη Σχολική Στέγη στον Άλιμο» και το υπ΄ αρ. 2134/11-6-2015 έγγραφο του Μ.Σ. Αλίμου.</w:t>
      </w:r>
    </w:p>
    <w:p w:rsidR="000C0327" w:rsidRDefault="005B157A" w:rsidP="0033247E">
      <w:pPr>
        <w:spacing w:after="160" w:line="259" w:lineRule="auto"/>
        <w:jc w:val="both"/>
        <w:rPr>
          <w:rFonts w:asciiTheme="minorHAnsi" w:hAnsiTheme="minorHAnsi"/>
          <w:sz w:val="22"/>
          <w:szCs w:val="22"/>
        </w:rPr>
      </w:pPr>
      <w:r>
        <w:rPr>
          <w:rFonts w:asciiTheme="minorHAnsi" w:hAnsiTheme="minorHAnsi"/>
          <w:sz w:val="22"/>
          <w:szCs w:val="22"/>
        </w:rPr>
        <w:t>Επίσης</w:t>
      </w:r>
      <w:r w:rsidR="006C3FA9">
        <w:rPr>
          <w:rFonts w:asciiTheme="minorHAnsi" w:hAnsiTheme="minorHAnsi"/>
          <w:sz w:val="22"/>
          <w:szCs w:val="22"/>
        </w:rPr>
        <w:t xml:space="preserve">, το </w:t>
      </w:r>
      <w:r w:rsidR="006C3FA9" w:rsidRPr="0033247E">
        <w:rPr>
          <w:rFonts w:asciiTheme="minorHAnsi" w:hAnsiTheme="minorHAnsi"/>
          <w:sz w:val="22"/>
          <w:szCs w:val="22"/>
        </w:rPr>
        <w:t>Σχολικό Συμβούλιο</w:t>
      </w:r>
      <w:r>
        <w:rPr>
          <w:rFonts w:asciiTheme="minorHAnsi" w:hAnsiTheme="minorHAnsi"/>
          <w:sz w:val="22"/>
          <w:szCs w:val="22"/>
        </w:rPr>
        <w:t xml:space="preserve"> εκτιμά τις πιο πρόσφατες ενέργειες</w:t>
      </w:r>
      <w:r w:rsidR="00871DB7" w:rsidRPr="00871DB7">
        <w:rPr>
          <w:rFonts w:asciiTheme="minorHAnsi" w:hAnsiTheme="minorHAnsi"/>
          <w:sz w:val="22"/>
          <w:szCs w:val="22"/>
        </w:rPr>
        <w:t xml:space="preserve"> </w:t>
      </w:r>
      <w:r w:rsidR="00871DB7">
        <w:rPr>
          <w:rFonts w:asciiTheme="minorHAnsi" w:hAnsiTheme="minorHAnsi"/>
          <w:sz w:val="22"/>
          <w:szCs w:val="22"/>
        </w:rPr>
        <w:t>για τις οποίες ενημερώθηκε</w:t>
      </w:r>
      <w:r>
        <w:rPr>
          <w:rFonts w:asciiTheme="minorHAnsi" w:hAnsiTheme="minorHAnsi"/>
          <w:sz w:val="22"/>
          <w:szCs w:val="22"/>
        </w:rPr>
        <w:t>, όπως</w:t>
      </w:r>
      <w:r w:rsidR="00E87DD0">
        <w:rPr>
          <w:rFonts w:asciiTheme="minorHAnsi" w:hAnsiTheme="minorHAnsi"/>
          <w:sz w:val="22"/>
          <w:szCs w:val="22"/>
        </w:rPr>
        <w:t>:</w:t>
      </w:r>
      <w:r>
        <w:rPr>
          <w:rFonts w:asciiTheme="minorHAnsi" w:hAnsiTheme="minorHAnsi"/>
          <w:sz w:val="22"/>
          <w:szCs w:val="22"/>
        </w:rPr>
        <w:t xml:space="preserve"> </w:t>
      </w:r>
      <w:r w:rsidR="006C3FA9">
        <w:rPr>
          <w:rFonts w:asciiTheme="minorHAnsi" w:hAnsiTheme="minorHAnsi"/>
          <w:sz w:val="22"/>
          <w:szCs w:val="22"/>
        </w:rPr>
        <w:t>το ενδιαφέρον του Αντιπεριφερειάρχη</w:t>
      </w:r>
      <w:r w:rsidR="006C3FA9">
        <w:rPr>
          <w:rFonts w:ascii="Calibri" w:eastAsia="Calibri" w:hAnsi="Calibri"/>
          <w:sz w:val="22"/>
          <w:szCs w:val="22"/>
          <w:lang w:eastAsia="en-US"/>
        </w:rPr>
        <w:t xml:space="preserve"> Νοτίου Τομέα Περιφέρειας </w:t>
      </w:r>
      <w:r w:rsidR="006C3FA9" w:rsidRPr="00236EAE">
        <w:rPr>
          <w:rFonts w:ascii="Calibri" w:eastAsia="Calibri" w:hAnsi="Calibri"/>
          <w:sz w:val="22"/>
          <w:szCs w:val="22"/>
          <w:lang w:eastAsia="en-US"/>
        </w:rPr>
        <w:t xml:space="preserve">Αττικής, κ. Χ. </w:t>
      </w:r>
      <w:r w:rsidR="006C3FA9">
        <w:rPr>
          <w:rFonts w:asciiTheme="minorHAnsi" w:hAnsiTheme="minorHAnsi"/>
          <w:sz w:val="22"/>
          <w:szCs w:val="22"/>
        </w:rPr>
        <w:t xml:space="preserve">Καπάταη, </w:t>
      </w:r>
      <w:r w:rsidR="00B50950">
        <w:rPr>
          <w:rFonts w:asciiTheme="minorHAnsi" w:hAnsiTheme="minorHAnsi"/>
          <w:sz w:val="22"/>
          <w:szCs w:val="22"/>
        </w:rPr>
        <w:t xml:space="preserve">για εξεύρεση λύσης στο πρόβλημα κατόπιν της συνάντησης </w:t>
      </w:r>
      <w:r w:rsidR="006C3FA9">
        <w:rPr>
          <w:rFonts w:asciiTheme="minorHAnsi" w:hAnsiTheme="minorHAnsi"/>
          <w:sz w:val="22"/>
          <w:szCs w:val="22"/>
        </w:rPr>
        <w:t xml:space="preserve">στις </w:t>
      </w:r>
      <w:r w:rsidR="00B50950">
        <w:rPr>
          <w:rFonts w:asciiTheme="minorHAnsi" w:hAnsiTheme="minorHAnsi"/>
          <w:sz w:val="22"/>
          <w:szCs w:val="22"/>
        </w:rPr>
        <w:t xml:space="preserve">5 </w:t>
      </w:r>
      <w:r w:rsidR="006C3FA9">
        <w:rPr>
          <w:rFonts w:asciiTheme="minorHAnsi" w:hAnsiTheme="minorHAnsi"/>
          <w:sz w:val="22"/>
          <w:szCs w:val="22"/>
        </w:rPr>
        <w:t xml:space="preserve">-7-2016 </w:t>
      </w:r>
      <w:r w:rsidR="00B50950">
        <w:rPr>
          <w:rFonts w:asciiTheme="minorHAnsi" w:hAnsiTheme="minorHAnsi"/>
          <w:sz w:val="22"/>
          <w:szCs w:val="22"/>
        </w:rPr>
        <w:t>με τ</w:t>
      </w:r>
      <w:r w:rsidR="006C3FA9">
        <w:rPr>
          <w:rFonts w:asciiTheme="minorHAnsi" w:hAnsiTheme="minorHAnsi"/>
          <w:sz w:val="22"/>
          <w:szCs w:val="22"/>
        </w:rPr>
        <w:t>η Διεύθυνση και αντιπροσωπεία του Συλλόγου Καθηγητών και του Συλλόγου Γονέων του σχολείου</w:t>
      </w:r>
      <w:r w:rsidR="00304C52">
        <w:rPr>
          <w:rFonts w:asciiTheme="minorHAnsi" w:hAnsiTheme="minorHAnsi"/>
          <w:sz w:val="22"/>
          <w:szCs w:val="22"/>
        </w:rPr>
        <w:t xml:space="preserve"> και </w:t>
      </w:r>
      <w:r>
        <w:rPr>
          <w:rFonts w:asciiTheme="minorHAnsi" w:hAnsiTheme="minorHAnsi"/>
          <w:sz w:val="22"/>
          <w:szCs w:val="22"/>
        </w:rPr>
        <w:t>το ενδιαφέρον του Αντιπεριφερειάρχη Οικονομικών Περιφέρειας Αττικής</w:t>
      </w:r>
      <w:r w:rsidR="00E87DD0">
        <w:rPr>
          <w:rFonts w:asciiTheme="minorHAnsi" w:hAnsiTheme="minorHAnsi"/>
          <w:sz w:val="22"/>
          <w:szCs w:val="22"/>
        </w:rPr>
        <w:t>,</w:t>
      </w:r>
      <w:r>
        <w:rPr>
          <w:rFonts w:asciiTheme="minorHAnsi" w:hAnsiTheme="minorHAnsi"/>
          <w:sz w:val="22"/>
          <w:szCs w:val="22"/>
        </w:rPr>
        <w:t xml:space="preserve"> κ. Χ. Καραμάνου</w:t>
      </w:r>
      <w:r w:rsidR="00E87DD0">
        <w:rPr>
          <w:rFonts w:asciiTheme="minorHAnsi" w:hAnsiTheme="minorHAnsi"/>
          <w:sz w:val="22"/>
          <w:szCs w:val="22"/>
        </w:rPr>
        <w:t>,</w:t>
      </w:r>
      <w:r>
        <w:rPr>
          <w:rFonts w:asciiTheme="minorHAnsi" w:hAnsiTheme="minorHAnsi"/>
          <w:sz w:val="22"/>
          <w:szCs w:val="22"/>
        </w:rPr>
        <w:t xml:space="preserve"> </w:t>
      </w:r>
      <w:r w:rsidR="00E474FD">
        <w:rPr>
          <w:rFonts w:asciiTheme="minorHAnsi" w:hAnsiTheme="minorHAnsi"/>
          <w:sz w:val="22"/>
          <w:szCs w:val="22"/>
        </w:rPr>
        <w:t xml:space="preserve">για ένταξη της μελέτης και </w:t>
      </w:r>
      <w:r w:rsidR="00304C52">
        <w:rPr>
          <w:rFonts w:asciiTheme="minorHAnsi" w:hAnsiTheme="minorHAnsi"/>
          <w:sz w:val="22"/>
          <w:szCs w:val="22"/>
        </w:rPr>
        <w:t xml:space="preserve">της </w:t>
      </w:r>
      <w:r w:rsidR="00E474FD">
        <w:rPr>
          <w:rFonts w:asciiTheme="minorHAnsi" w:hAnsiTheme="minorHAnsi"/>
          <w:sz w:val="22"/>
          <w:szCs w:val="22"/>
        </w:rPr>
        <w:t xml:space="preserve">ανέγερσης </w:t>
      </w:r>
      <w:r w:rsidR="00E87DD0">
        <w:rPr>
          <w:rFonts w:asciiTheme="minorHAnsi" w:hAnsiTheme="minorHAnsi"/>
          <w:sz w:val="22"/>
          <w:szCs w:val="22"/>
        </w:rPr>
        <w:t xml:space="preserve">του </w:t>
      </w:r>
      <w:r w:rsidR="00E474FD">
        <w:rPr>
          <w:rFonts w:asciiTheme="minorHAnsi" w:hAnsiTheme="minorHAnsi"/>
          <w:sz w:val="22"/>
          <w:szCs w:val="22"/>
        </w:rPr>
        <w:t xml:space="preserve">νέου κτιρίου </w:t>
      </w:r>
      <w:r w:rsidR="00E87DD0">
        <w:rPr>
          <w:rFonts w:asciiTheme="minorHAnsi" w:hAnsiTheme="minorHAnsi"/>
          <w:sz w:val="22"/>
          <w:szCs w:val="22"/>
        </w:rPr>
        <w:t>του Μ.Σ. Αλίμου στον οικονομικό προγραμ</w:t>
      </w:r>
      <w:r w:rsidR="006C3FA9">
        <w:rPr>
          <w:rFonts w:asciiTheme="minorHAnsi" w:hAnsiTheme="minorHAnsi"/>
          <w:sz w:val="22"/>
          <w:szCs w:val="22"/>
        </w:rPr>
        <w:t>ματισμό της Περιφέρειας Αττικής</w:t>
      </w:r>
      <w:r>
        <w:rPr>
          <w:rFonts w:asciiTheme="minorHAnsi" w:hAnsiTheme="minorHAnsi"/>
          <w:sz w:val="22"/>
          <w:szCs w:val="22"/>
        </w:rPr>
        <w:t xml:space="preserve">. </w:t>
      </w:r>
      <w:r w:rsidR="00B50950">
        <w:rPr>
          <w:rFonts w:asciiTheme="minorHAnsi" w:hAnsiTheme="minorHAnsi"/>
          <w:sz w:val="22"/>
          <w:szCs w:val="22"/>
        </w:rPr>
        <w:t xml:space="preserve">Ομοίως, το Σχολικό Συμβούλιο </w:t>
      </w:r>
      <w:r w:rsidR="00E87DD0">
        <w:rPr>
          <w:rFonts w:asciiTheme="minorHAnsi" w:hAnsiTheme="minorHAnsi"/>
          <w:sz w:val="22"/>
          <w:szCs w:val="22"/>
        </w:rPr>
        <w:t>εκτιμά το ενδιαφέρον του Δημάρχου Αλί</w:t>
      </w:r>
      <w:r w:rsidR="00B50950">
        <w:rPr>
          <w:rFonts w:asciiTheme="minorHAnsi" w:hAnsiTheme="minorHAnsi"/>
          <w:sz w:val="22"/>
          <w:szCs w:val="22"/>
        </w:rPr>
        <w:t>μου, κ. Α. Κονδύλη, του Δημοτικού Συμβουλίου Αλίμου</w:t>
      </w:r>
      <w:r w:rsidR="001A4387">
        <w:rPr>
          <w:rFonts w:asciiTheme="minorHAnsi" w:hAnsiTheme="minorHAnsi"/>
          <w:sz w:val="22"/>
          <w:szCs w:val="22"/>
        </w:rPr>
        <w:t>, της Αντιδημάρχου Αλίμου κ</w:t>
      </w:r>
      <w:r w:rsidR="00CE38C9">
        <w:rPr>
          <w:rFonts w:asciiTheme="minorHAnsi" w:hAnsiTheme="minorHAnsi"/>
          <w:sz w:val="22"/>
          <w:szCs w:val="22"/>
        </w:rPr>
        <w:t>ας</w:t>
      </w:r>
      <w:r w:rsidR="001A4387">
        <w:rPr>
          <w:rFonts w:asciiTheme="minorHAnsi" w:hAnsiTheme="minorHAnsi"/>
          <w:sz w:val="22"/>
          <w:szCs w:val="22"/>
        </w:rPr>
        <w:t xml:space="preserve">. </w:t>
      </w:r>
      <w:r w:rsidR="00CE38C9">
        <w:rPr>
          <w:rFonts w:asciiTheme="minorHAnsi" w:hAnsiTheme="minorHAnsi"/>
          <w:sz w:val="22"/>
          <w:szCs w:val="22"/>
        </w:rPr>
        <w:t>Θ. Σύρμα</w:t>
      </w:r>
      <w:r w:rsidR="00B50950">
        <w:rPr>
          <w:rFonts w:asciiTheme="minorHAnsi" w:hAnsiTheme="minorHAnsi"/>
          <w:sz w:val="22"/>
          <w:szCs w:val="22"/>
        </w:rPr>
        <w:t xml:space="preserve"> και της Ένωσης Συλλόγων Γονέων και Κηδεμόνων Δήμου Αλίμου</w:t>
      </w:r>
      <w:r w:rsidR="00304C52">
        <w:rPr>
          <w:rFonts w:asciiTheme="minorHAnsi" w:hAnsiTheme="minorHAnsi"/>
          <w:sz w:val="22"/>
          <w:szCs w:val="22"/>
        </w:rPr>
        <w:t>,</w:t>
      </w:r>
      <w:r w:rsidR="00B50950">
        <w:rPr>
          <w:rFonts w:asciiTheme="minorHAnsi" w:hAnsiTheme="minorHAnsi"/>
          <w:sz w:val="22"/>
          <w:szCs w:val="22"/>
        </w:rPr>
        <w:t xml:space="preserve"> που είχε ως αποτέλεσμα να παρθεί  ομόφωνη απόφαση του </w:t>
      </w:r>
      <w:r w:rsidR="00304C52">
        <w:rPr>
          <w:rFonts w:asciiTheme="minorHAnsi" w:hAnsiTheme="minorHAnsi"/>
          <w:sz w:val="22"/>
          <w:szCs w:val="22"/>
        </w:rPr>
        <w:t>Δημοτικού Συμβουλίου Αλίμου (Θέμα 1</w:t>
      </w:r>
      <w:r w:rsidR="00304C52" w:rsidRPr="00304C52">
        <w:rPr>
          <w:rFonts w:asciiTheme="minorHAnsi" w:hAnsiTheme="minorHAnsi"/>
          <w:sz w:val="22"/>
          <w:szCs w:val="22"/>
          <w:vertAlign w:val="superscript"/>
        </w:rPr>
        <w:t>ο</w:t>
      </w:r>
      <w:r w:rsidR="00304C52">
        <w:rPr>
          <w:rFonts w:asciiTheme="minorHAnsi" w:hAnsiTheme="minorHAnsi"/>
          <w:sz w:val="22"/>
          <w:szCs w:val="22"/>
        </w:rPr>
        <w:t xml:space="preserve"> : Θέματα εκπαίδευσης και παιδείας στο Δήμο Αλίμου) κατά τη 10</w:t>
      </w:r>
      <w:r w:rsidR="00304C52" w:rsidRPr="00304C52">
        <w:rPr>
          <w:rFonts w:asciiTheme="minorHAnsi" w:hAnsiTheme="minorHAnsi"/>
          <w:sz w:val="22"/>
          <w:szCs w:val="22"/>
          <w:vertAlign w:val="superscript"/>
        </w:rPr>
        <w:t>η</w:t>
      </w:r>
      <w:r w:rsidR="00304C52">
        <w:rPr>
          <w:rFonts w:asciiTheme="minorHAnsi" w:hAnsiTheme="minorHAnsi"/>
          <w:sz w:val="22"/>
          <w:szCs w:val="22"/>
        </w:rPr>
        <w:t xml:space="preserve"> δημόσια τακτική συνεδρίαση της 26-4-2017 με την οποία εγκρίθηκε το μεγαλύτερο μέρος της υπ΄ αρ. 217/19-4-2017 εισήγησης της Ένωσης Συλλόγων Γονέων και Κηδεμόνων Δήμου Αλίμου για θέματα παιδείας στον Άλιμο, στην οποία προστέθηκε το θέμα της </w:t>
      </w:r>
      <w:r w:rsidR="000C0327">
        <w:rPr>
          <w:rFonts w:asciiTheme="minorHAnsi" w:hAnsiTheme="minorHAnsi"/>
          <w:sz w:val="22"/>
          <w:szCs w:val="22"/>
        </w:rPr>
        <w:t xml:space="preserve">ανάγκης </w:t>
      </w:r>
      <w:r w:rsidR="00304C52">
        <w:rPr>
          <w:rFonts w:asciiTheme="minorHAnsi" w:hAnsiTheme="minorHAnsi"/>
          <w:sz w:val="22"/>
          <w:szCs w:val="22"/>
        </w:rPr>
        <w:t xml:space="preserve">μεταστέγασης και ανέγερσης νέου κτιρίου για το Μουσικό Σχολείο Αλίμου. Η προσθήκη αυτή έγινε με παρέμβαση του Προέδρου του Συλλόγου Γονέων και Κηδεμόνων του Μ.Σ. Αλίμου, κ. Ε. Μιχαλάτου. Το σχετικό απόσπασμα πρακτικού του Δήμου Αλίμου δεν είχε ακόμα αναρτηθεί στη «Διαύγεια» </w:t>
      </w:r>
      <w:r w:rsidR="000C0327">
        <w:rPr>
          <w:rFonts w:asciiTheme="minorHAnsi" w:hAnsiTheme="minorHAnsi"/>
          <w:sz w:val="22"/>
          <w:szCs w:val="22"/>
        </w:rPr>
        <w:t xml:space="preserve">μέχρι την 10/5/2017, ημερομηνία πραγματοποίησης της συνεδρίασης του Σχολικού Συμβουλίου του Μ.Σ. Αλίμου για τη λήψη της παρούσας απόφασης. </w:t>
      </w:r>
    </w:p>
    <w:p w:rsidR="003C5E74" w:rsidRDefault="000C0327" w:rsidP="0033247E">
      <w:pPr>
        <w:spacing w:after="160" w:line="259" w:lineRule="auto"/>
        <w:jc w:val="both"/>
        <w:rPr>
          <w:rFonts w:asciiTheme="minorHAnsi" w:hAnsiTheme="minorHAnsi"/>
          <w:sz w:val="22"/>
          <w:szCs w:val="22"/>
        </w:rPr>
      </w:pPr>
      <w:r>
        <w:rPr>
          <w:rFonts w:asciiTheme="minorHAnsi" w:hAnsiTheme="minorHAnsi"/>
          <w:sz w:val="22"/>
          <w:szCs w:val="22"/>
        </w:rPr>
        <w:t xml:space="preserve">Από </w:t>
      </w:r>
      <w:r w:rsidR="009D13B8">
        <w:rPr>
          <w:rFonts w:asciiTheme="minorHAnsi" w:hAnsiTheme="minorHAnsi"/>
          <w:sz w:val="22"/>
          <w:szCs w:val="22"/>
        </w:rPr>
        <w:t>το ιστορικό των εγγράφων και τη σχετική με το ζήτημα</w:t>
      </w:r>
      <w:r>
        <w:rPr>
          <w:rFonts w:asciiTheme="minorHAnsi" w:hAnsiTheme="minorHAnsi"/>
          <w:sz w:val="22"/>
          <w:szCs w:val="22"/>
        </w:rPr>
        <w:t xml:space="preserve"> ενημέρωση</w:t>
      </w:r>
      <w:r w:rsidR="009D13B8">
        <w:rPr>
          <w:rFonts w:asciiTheme="minorHAnsi" w:hAnsiTheme="minorHAnsi"/>
          <w:sz w:val="22"/>
          <w:szCs w:val="22"/>
        </w:rPr>
        <w:t>,</w:t>
      </w:r>
      <w:r>
        <w:rPr>
          <w:rFonts w:asciiTheme="minorHAnsi" w:hAnsiTheme="minorHAnsi"/>
          <w:sz w:val="22"/>
          <w:szCs w:val="22"/>
        </w:rPr>
        <w:t xml:space="preserve"> </w:t>
      </w:r>
      <w:r w:rsidR="00593129">
        <w:rPr>
          <w:rFonts w:asciiTheme="minorHAnsi" w:hAnsiTheme="minorHAnsi"/>
          <w:sz w:val="22"/>
          <w:szCs w:val="22"/>
        </w:rPr>
        <w:t xml:space="preserve">προκύπτει ότι </w:t>
      </w:r>
      <w:r w:rsidR="009D13B8">
        <w:rPr>
          <w:rFonts w:asciiTheme="minorHAnsi" w:hAnsiTheme="minorHAnsi"/>
          <w:sz w:val="22"/>
          <w:szCs w:val="22"/>
        </w:rPr>
        <w:t xml:space="preserve">οι ενέργειες </w:t>
      </w:r>
      <w:r>
        <w:rPr>
          <w:rFonts w:asciiTheme="minorHAnsi" w:hAnsiTheme="minorHAnsi"/>
          <w:sz w:val="22"/>
          <w:szCs w:val="22"/>
        </w:rPr>
        <w:t xml:space="preserve"> </w:t>
      </w:r>
      <w:r w:rsidR="00304C52">
        <w:rPr>
          <w:rFonts w:asciiTheme="minorHAnsi" w:hAnsiTheme="minorHAnsi"/>
          <w:sz w:val="22"/>
          <w:szCs w:val="22"/>
        </w:rPr>
        <w:t xml:space="preserve"> </w:t>
      </w:r>
      <w:r w:rsidR="009D13B8">
        <w:rPr>
          <w:rFonts w:asciiTheme="minorHAnsi" w:hAnsiTheme="minorHAnsi"/>
          <w:sz w:val="22"/>
          <w:szCs w:val="22"/>
        </w:rPr>
        <w:t>επικεντρώθηκαν στην αναγνώριση της ανάγκης μεταστέγασης του Μ.Σ. Αλίμου και στην ανάκληση της α</w:t>
      </w:r>
      <w:r w:rsidR="001B4A3A">
        <w:rPr>
          <w:rFonts w:asciiTheme="minorHAnsi" w:hAnsiTheme="minorHAnsi"/>
          <w:sz w:val="22"/>
          <w:szCs w:val="22"/>
        </w:rPr>
        <w:t>πό 25-</w:t>
      </w:r>
      <w:r w:rsidR="003C5E74">
        <w:rPr>
          <w:rFonts w:asciiTheme="minorHAnsi" w:hAnsiTheme="minorHAnsi"/>
          <w:sz w:val="22"/>
          <w:szCs w:val="22"/>
        </w:rPr>
        <w:t>4-2013 απόφασης παραχώρησης στο</w:t>
      </w:r>
      <w:r w:rsidR="001B4A3A">
        <w:rPr>
          <w:rFonts w:asciiTheme="minorHAnsi" w:hAnsiTheme="minorHAnsi"/>
          <w:sz w:val="22"/>
          <w:szCs w:val="22"/>
        </w:rPr>
        <w:t xml:space="preserve"> Τ.Α.Ι.Π.Ε.Δ. για εκποίηση του οικοπέδου Β.Κ. 2096 επί των οδών Ρώμα και Μεταξά </w:t>
      </w:r>
      <w:r w:rsidR="003C5E74">
        <w:rPr>
          <w:rFonts w:asciiTheme="minorHAnsi" w:hAnsiTheme="minorHAnsi"/>
          <w:sz w:val="22"/>
          <w:szCs w:val="22"/>
        </w:rPr>
        <w:t xml:space="preserve">(Ο.Τ. 11) </w:t>
      </w:r>
      <w:r w:rsidR="001B4A3A">
        <w:rPr>
          <w:rFonts w:asciiTheme="minorHAnsi" w:hAnsiTheme="minorHAnsi"/>
          <w:sz w:val="22"/>
          <w:szCs w:val="22"/>
        </w:rPr>
        <w:t xml:space="preserve">και επιστροφής του στον Δήμο Αλίμου, ώστε να κτιστεί εκεί το νέο κτίριο του Μ.Σ. Αλίμου. Το εν λόγω οικόπεδο είχε παραχωρηθεί με  την Φ.31.3147/6-3-2000 απόφαση της Κτηματικής Εταιρίας του Δημοσίου στον Δήμο Αλίμου για να κτιστεί κλειστό γυμναστήριο. </w:t>
      </w:r>
      <w:r w:rsidR="00A82E9F">
        <w:rPr>
          <w:rFonts w:asciiTheme="minorHAnsi" w:hAnsiTheme="minorHAnsi"/>
          <w:sz w:val="22"/>
          <w:szCs w:val="22"/>
          <w:lang w:val="en-US"/>
        </w:rPr>
        <w:t>To</w:t>
      </w:r>
      <w:r w:rsidR="00A82E9F" w:rsidRPr="00A82E9F">
        <w:rPr>
          <w:rFonts w:asciiTheme="minorHAnsi" w:hAnsiTheme="minorHAnsi"/>
          <w:sz w:val="22"/>
          <w:szCs w:val="22"/>
        </w:rPr>
        <w:t xml:space="preserve"> 2016 </w:t>
      </w:r>
      <w:r w:rsidR="00A82E9F">
        <w:rPr>
          <w:rFonts w:asciiTheme="minorHAnsi" w:hAnsiTheme="minorHAnsi"/>
          <w:sz w:val="22"/>
          <w:szCs w:val="22"/>
        </w:rPr>
        <w:t xml:space="preserve">το οικόπεδο πέρασε στη δικαιοδοσία της Εταιρίας Ακινήτων Δημοσίου Α.Ε. και βάσει των διατάξεων πρέπει πλέον ο Δήμος Αλίμου να καταβάλει αντίτιμο για την επιστροφή του. </w:t>
      </w:r>
      <w:r w:rsidR="00082E05">
        <w:rPr>
          <w:rFonts w:asciiTheme="minorHAnsi" w:hAnsiTheme="minorHAnsi"/>
          <w:sz w:val="22"/>
          <w:szCs w:val="22"/>
        </w:rPr>
        <w:t>Το εμβαδόν</w:t>
      </w:r>
      <w:r w:rsidR="00A2559D">
        <w:rPr>
          <w:rFonts w:asciiTheme="minorHAnsi" w:hAnsiTheme="minorHAnsi"/>
          <w:sz w:val="22"/>
          <w:szCs w:val="22"/>
        </w:rPr>
        <w:t xml:space="preserve"> του οικοπέδου αναφέρεται ως </w:t>
      </w:r>
      <w:r w:rsidR="00A2559D" w:rsidRPr="00082E05">
        <w:rPr>
          <w:rFonts w:asciiTheme="minorHAnsi" w:hAnsiTheme="minorHAnsi"/>
          <w:b/>
          <w:sz w:val="22"/>
          <w:szCs w:val="22"/>
        </w:rPr>
        <w:t xml:space="preserve">5013 </w:t>
      </w:r>
      <w:r w:rsidR="00A2559D" w:rsidRPr="00082E05">
        <w:rPr>
          <w:rFonts w:asciiTheme="minorHAnsi" w:hAnsiTheme="minorHAnsi"/>
          <w:b/>
          <w:sz w:val="22"/>
          <w:szCs w:val="22"/>
          <w:lang w:val="en-US"/>
        </w:rPr>
        <w:t>m</w:t>
      </w:r>
      <w:r w:rsidR="00A2559D" w:rsidRPr="00082E05">
        <w:rPr>
          <w:rFonts w:asciiTheme="minorHAnsi" w:hAnsiTheme="minorHAnsi"/>
          <w:b/>
          <w:sz w:val="22"/>
          <w:szCs w:val="22"/>
          <w:vertAlign w:val="superscript"/>
        </w:rPr>
        <w:t>2</w:t>
      </w:r>
      <w:r w:rsidR="00A2559D" w:rsidRPr="00A2559D">
        <w:rPr>
          <w:rFonts w:asciiTheme="minorHAnsi" w:hAnsiTheme="minorHAnsi"/>
          <w:sz w:val="22"/>
          <w:szCs w:val="22"/>
        </w:rPr>
        <w:t xml:space="preserve"> </w:t>
      </w:r>
      <w:r w:rsidR="00A2559D">
        <w:rPr>
          <w:rFonts w:asciiTheme="minorHAnsi" w:hAnsiTheme="minorHAnsi"/>
          <w:sz w:val="22"/>
          <w:szCs w:val="22"/>
        </w:rPr>
        <w:t xml:space="preserve">στο υπ΄αρ. 18507/26-9-2013 έγγραφο του Δημάρχου Αλίμου ενώ ως </w:t>
      </w:r>
      <w:r w:rsidR="00A2559D" w:rsidRPr="00082E05">
        <w:rPr>
          <w:rFonts w:asciiTheme="minorHAnsi" w:hAnsiTheme="minorHAnsi"/>
          <w:b/>
          <w:sz w:val="22"/>
          <w:szCs w:val="22"/>
        </w:rPr>
        <w:t>6 στρέμματα</w:t>
      </w:r>
      <w:r w:rsidR="00A2559D">
        <w:rPr>
          <w:rFonts w:asciiTheme="minorHAnsi" w:hAnsiTheme="minorHAnsi"/>
          <w:sz w:val="22"/>
          <w:szCs w:val="22"/>
        </w:rPr>
        <w:t xml:space="preserve"> στην 287/2013 Απόφαση του Δημοτικού Συμβουλίου Αλίμου (Απόσπασμα πρακτικού της 26-6-2013: ΑΔΑ:ΒΛ45ΩΨΒ-ΔΕΛ</w:t>
      </w:r>
      <w:r w:rsidR="003C5E74">
        <w:rPr>
          <w:rFonts w:asciiTheme="minorHAnsi" w:hAnsiTheme="minorHAnsi"/>
          <w:sz w:val="22"/>
          <w:szCs w:val="22"/>
        </w:rPr>
        <w:t>.</w:t>
      </w:r>
      <w:r w:rsidR="001726BA">
        <w:rPr>
          <w:rFonts w:asciiTheme="minorHAnsi" w:hAnsiTheme="minorHAnsi"/>
          <w:sz w:val="22"/>
          <w:szCs w:val="22"/>
        </w:rPr>
        <w:t xml:space="preserve"> Τ</w:t>
      </w:r>
      <w:r w:rsidR="003C5E74">
        <w:rPr>
          <w:rFonts w:asciiTheme="minorHAnsi" w:hAnsiTheme="minorHAnsi"/>
          <w:sz w:val="22"/>
          <w:szCs w:val="22"/>
        </w:rPr>
        <w:t>ο πολυγωνικό σχήμα του οικοπέδου κ</w:t>
      </w:r>
      <w:r w:rsidR="00D34CDF">
        <w:rPr>
          <w:rFonts w:asciiTheme="minorHAnsi" w:hAnsiTheme="minorHAnsi"/>
          <w:sz w:val="22"/>
          <w:szCs w:val="22"/>
        </w:rPr>
        <w:t>αι το ότι συνορεύει απευθείας με πολυκατοικίες και με πρώην εκθεσιακό χώρο επίπλων δημιουργούν ιδιαιτερότητες ως προς την αντιμετώπιση της δόμησης ενός σχολείου, και δη Μουσικού Σχολείου</w:t>
      </w:r>
      <w:r w:rsidR="001726BA">
        <w:rPr>
          <w:rFonts w:asciiTheme="minorHAnsi" w:hAnsiTheme="minorHAnsi"/>
          <w:sz w:val="22"/>
          <w:szCs w:val="22"/>
        </w:rPr>
        <w:t>, με δεδομένο τον ισχύον  συντελεστής δόμησης 0,80</w:t>
      </w:r>
      <w:r w:rsidR="00D34CDF">
        <w:rPr>
          <w:rFonts w:asciiTheme="minorHAnsi" w:hAnsiTheme="minorHAnsi"/>
          <w:sz w:val="22"/>
          <w:szCs w:val="22"/>
        </w:rPr>
        <w:t xml:space="preserve">.  </w:t>
      </w:r>
    </w:p>
    <w:p w:rsidR="003C5E74" w:rsidRDefault="003C5E74" w:rsidP="0033247E">
      <w:pPr>
        <w:spacing w:after="160" w:line="259" w:lineRule="auto"/>
        <w:jc w:val="both"/>
        <w:rPr>
          <w:rFonts w:asciiTheme="minorHAnsi" w:hAnsiTheme="minorHAnsi"/>
          <w:sz w:val="22"/>
          <w:szCs w:val="22"/>
        </w:rPr>
      </w:pPr>
      <w:r>
        <w:rPr>
          <w:rFonts w:asciiTheme="minorHAnsi" w:hAnsiTheme="minorHAnsi"/>
          <w:sz w:val="22"/>
          <w:szCs w:val="22"/>
        </w:rPr>
        <w:t xml:space="preserve">Επίσης είναι γνωστό στο Σχολικό Συμβούλιο </w:t>
      </w:r>
      <w:r w:rsidR="0007626F">
        <w:rPr>
          <w:rFonts w:asciiTheme="minorHAnsi" w:hAnsiTheme="minorHAnsi"/>
          <w:sz w:val="22"/>
          <w:szCs w:val="22"/>
        </w:rPr>
        <w:t xml:space="preserve">του Μ.Σ. Αλίμου </w:t>
      </w:r>
      <w:r>
        <w:rPr>
          <w:rFonts w:asciiTheme="minorHAnsi" w:hAnsiTheme="minorHAnsi"/>
          <w:sz w:val="22"/>
          <w:szCs w:val="22"/>
        </w:rPr>
        <w:t>η ύπαρξη του οικ</w:t>
      </w:r>
      <w:r w:rsidR="00746545">
        <w:rPr>
          <w:rFonts w:asciiTheme="minorHAnsi" w:hAnsiTheme="minorHAnsi"/>
          <w:sz w:val="22"/>
          <w:szCs w:val="22"/>
        </w:rPr>
        <w:t>οπέδου στο Ο.Τ. 370 μεταξύ</w:t>
      </w:r>
      <w:r>
        <w:rPr>
          <w:rFonts w:asciiTheme="minorHAnsi" w:hAnsiTheme="minorHAnsi"/>
          <w:sz w:val="22"/>
          <w:szCs w:val="22"/>
        </w:rPr>
        <w:t xml:space="preserve"> των οδών 17</w:t>
      </w:r>
      <w:r w:rsidRPr="003C5E74">
        <w:rPr>
          <w:rFonts w:asciiTheme="minorHAnsi" w:hAnsiTheme="minorHAnsi"/>
          <w:sz w:val="22"/>
          <w:szCs w:val="22"/>
          <w:vertAlign w:val="superscript"/>
        </w:rPr>
        <w:t>ης</w:t>
      </w:r>
      <w:r>
        <w:rPr>
          <w:rFonts w:asciiTheme="minorHAnsi" w:hAnsiTheme="minorHAnsi"/>
          <w:sz w:val="22"/>
          <w:szCs w:val="22"/>
        </w:rPr>
        <w:t xml:space="preserve"> Νοεμβρίου</w:t>
      </w:r>
      <w:r w:rsidR="00746545">
        <w:rPr>
          <w:rFonts w:asciiTheme="minorHAnsi" w:hAnsiTheme="minorHAnsi"/>
          <w:sz w:val="22"/>
          <w:szCs w:val="22"/>
        </w:rPr>
        <w:t xml:space="preserve"> 1973, Νήσου Ρω, Λευκωσίας και ρέματος το οποίο απαλλοτριώθηκε από τον ΟΣΚ για να κτιστεί το καταργηθέν στη συνέχεια </w:t>
      </w:r>
      <w:r w:rsidR="00082E05">
        <w:rPr>
          <w:rFonts w:asciiTheme="minorHAnsi" w:hAnsiTheme="minorHAnsi"/>
          <w:sz w:val="22"/>
          <w:szCs w:val="22"/>
        </w:rPr>
        <w:t xml:space="preserve">από το ΥΠ.Π.Ε.Θ. </w:t>
      </w:r>
      <w:r w:rsidR="00746545">
        <w:rPr>
          <w:rFonts w:asciiTheme="minorHAnsi" w:hAnsiTheme="minorHAnsi"/>
          <w:sz w:val="22"/>
          <w:szCs w:val="22"/>
        </w:rPr>
        <w:t>8</w:t>
      </w:r>
      <w:r w:rsidR="00746545" w:rsidRPr="00746545">
        <w:rPr>
          <w:rFonts w:asciiTheme="minorHAnsi" w:hAnsiTheme="minorHAnsi"/>
          <w:sz w:val="22"/>
          <w:szCs w:val="22"/>
          <w:vertAlign w:val="superscript"/>
        </w:rPr>
        <w:t>ο</w:t>
      </w:r>
      <w:r w:rsidR="00746545">
        <w:rPr>
          <w:rFonts w:asciiTheme="minorHAnsi" w:hAnsiTheme="minorHAnsi"/>
          <w:sz w:val="22"/>
          <w:szCs w:val="22"/>
        </w:rPr>
        <w:t xml:space="preserve"> Δημοτικό Σχολείο Αλίμου. Βάσει της υπ΄αρ. Π. 1836/588/20-3-1985 κήρυξης απαλλοτρίωσης (ΦΕΚ 190/τ. Δ΄/7-5-1985) και της </w:t>
      </w:r>
      <w:r w:rsidR="00082E05">
        <w:rPr>
          <w:rFonts w:asciiTheme="minorHAnsi" w:hAnsiTheme="minorHAnsi"/>
          <w:sz w:val="22"/>
          <w:szCs w:val="22"/>
        </w:rPr>
        <w:t xml:space="preserve">σχετικής αρ. Φ53248/15177/23-7-1986 ειδοποίησης για παρακατάθεση της προσωρινής αποζημίωσης των ιδιοκτητών (ΦΕΚ 674/τ. Δ΄/21-8-1986) το οικόπεδο αυτό έχει  εμβαδόν </w:t>
      </w:r>
      <w:r w:rsidR="00082E05" w:rsidRPr="00082E05">
        <w:rPr>
          <w:rFonts w:asciiTheme="minorHAnsi" w:hAnsiTheme="minorHAnsi"/>
          <w:b/>
          <w:sz w:val="22"/>
          <w:szCs w:val="22"/>
        </w:rPr>
        <w:t xml:space="preserve">7000 </w:t>
      </w:r>
      <w:r w:rsidR="00082E05" w:rsidRPr="00082E05">
        <w:rPr>
          <w:rFonts w:asciiTheme="minorHAnsi" w:hAnsiTheme="minorHAnsi"/>
          <w:b/>
          <w:sz w:val="22"/>
          <w:szCs w:val="22"/>
          <w:lang w:val="en-US"/>
        </w:rPr>
        <w:t>m</w:t>
      </w:r>
      <w:r w:rsidR="00082E05" w:rsidRPr="00082E05">
        <w:rPr>
          <w:rFonts w:asciiTheme="minorHAnsi" w:hAnsiTheme="minorHAnsi"/>
          <w:b/>
          <w:sz w:val="22"/>
          <w:szCs w:val="22"/>
          <w:vertAlign w:val="superscript"/>
        </w:rPr>
        <w:t>2</w:t>
      </w:r>
      <w:r w:rsidR="00082E05">
        <w:rPr>
          <w:rFonts w:asciiTheme="minorHAnsi" w:hAnsiTheme="minorHAnsi"/>
          <w:sz w:val="22"/>
          <w:szCs w:val="22"/>
        </w:rPr>
        <w:t xml:space="preserve"> και σύμφωνα με το οριστικό διάγραμμα του Κτηματολογίου </w:t>
      </w:r>
      <w:r w:rsidR="00082E05" w:rsidRPr="00082E05">
        <w:rPr>
          <w:rFonts w:asciiTheme="minorHAnsi" w:hAnsiTheme="minorHAnsi"/>
          <w:b/>
          <w:sz w:val="22"/>
          <w:szCs w:val="22"/>
        </w:rPr>
        <w:t xml:space="preserve">7694,13 </w:t>
      </w:r>
      <w:r w:rsidR="00082E05" w:rsidRPr="00082E05">
        <w:rPr>
          <w:rFonts w:asciiTheme="minorHAnsi" w:hAnsiTheme="minorHAnsi"/>
          <w:b/>
          <w:sz w:val="22"/>
          <w:szCs w:val="22"/>
          <w:lang w:val="en-US"/>
        </w:rPr>
        <w:t>m</w:t>
      </w:r>
      <w:r w:rsidR="00082E05" w:rsidRPr="00082E05">
        <w:rPr>
          <w:rFonts w:asciiTheme="minorHAnsi" w:hAnsiTheme="minorHAnsi"/>
          <w:b/>
          <w:sz w:val="22"/>
          <w:szCs w:val="22"/>
          <w:vertAlign w:val="superscript"/>
        </w:rPr>
        <w:t>2</w:t>
      </w:r>
      <w:r w:rsidR="00082E05">
        <w:rPr>
          <w:rFonts w:asciiTheme="minorHAnsi" w:hAnsiTheme="minorHAnsi"/>
          <w:sz w:val="22"/>
          <w:szCs w:val="22"/>
        </w:rPr>
        <w:t>.</w:t>
      </w:r>
      <w:r w:rsidR="005E3EDC">
        <w:rPr>
          <w:rFonts w:asciiTheme="minorHAnsi" w:hAnsiTheme="minorHAnsi"/>
          <w:sz w:val="22"/>
          <w:szCs w:val="22"/>
        </w:rPr>
        <w:t xml:space="preserve"> </w:t>
      </w:r>
      <w:r w:rsidR="005267B6">
        <w:rPr>
          <w:rFonts w:asciiTheme="minorHAnsi" w:hAnsiTheme="minorHAnsi"/>
          <w:sz w:val="22"/>
          <w:szCs w:val="22"/>
        </w:rPr>
        <w:t xml:space="preserve">Βάσει των στοιχείων της Πολεοδομικής υπηρεσίας </w:t>
      </w:r>
      <w:r w:rsidR="005E3EDC">
        <w:rPr>
          <w:rFonts w:asciiTheme="minorHAnsi" w:hAnsiTheme="minorHAnsi"/>
          <w:sz w:val="22"/>
          <w:szCs w:val="22"/>
        </w:rPr>
        <w:t xml:space="preserve">έχει </w:t>
      </w:r>
      <w:r w:rsidR="005267B6">
        <w:rPr>
          <w:rFonts w:asciiTheme="minorHAnsi" w:hAnsiTheme="minorHAnsi"/>
          <w:sz w:val="22"/>
          <w:szCs w:val="22"/>
        </w:rPr>
        <w:t>συντελεστή</w:t>
      </w:r>
      <w:r w:rsidR="005E3EDC">
        <w:rPr>
          <w:rFonts w:asciiTheme="minorHAnsi" w:hAnsiTheme="minorHAnsi"/>
          <w:sz w:val="22"/>
          <w:szCs w:val="22"/>
        </w:rPr>
        <w:t xml:space="preserve"> δόμησης 0,80</w:t>
      </w:r>
      <w:r w:rsidR="0075145F">
        <w:rPr>
          <w:rFonts w:asciiTheme="minorHAnsi" w:hAnsiTheme="minorHAnsi"/>
          <w:sz w:val="22"/>
          <w:szCs w:val="22"/>
        </w:rPr>
        <w:t>.</w:t>
      </w:r>
    </w:p>
    <w:p w:rsidR="00E3584C" w:rsidRDefault="00A2559D" w:rsidP="0033247E">
      <w:pPr>
        <w:spacing w:after="160" w:line="259" w:lineRule="auto"/>
        <w:jc w:val="both"/>
        <w:rPr>
          <w:rFonts w:asciiTheme="minorHAnsi" w:hAnsiTheme="minorHAnsi"/>
          <w:sz w:val="22"/>
          <w:szCs w:val="22"/>
        </w:rPr>
      </w:pPr>
      <w:r>
        <w:rPr>
          <w:rFonts w:asciiTheme="minorHAnsi" w:hAnsiTheme="minorHAnsi"/>
          <w:sz w:val="22"/>
          <w:szCs w:val="22"/>
        </w:rPr>
        <w:t>Ε</w:t>
      </w:r>
      <w:r w:rsidR="00AA520B">
        <w:rPr>
          <w:rFonts w:asciiTheme="minorHAnsi" w:hAnsiTheme="minorHAnsi"/>
          <w:sz w:val="22"/>
          <w:szCs w:val="22"/>
        </w:rPr>
        <w:t>πισημα</w:t>
      </w:r>
      <w:r>
        <w:rPr>
          <w:rFonts w:asciiTheme="minorHAnsi" w:hAnsiTheme="minorHAnsi"/>
          <w:sz w:val="22"/>
          <w:szCs w:val="22"/>
        </w:rPr>
        <w:t>ίνεται</w:t>
      </w:r>
      <w:r w:rsidR="00AA520B">
        <w:rPr>
          <w:rFonts w:asciiTheme="minorHAnsi" w:hAnsiTheme="minorHAnsi"/>
          <w:sz w:val="22"/>
          <w:szCs w:val="22"/>
        </w:rPr>
        <w:t xml:space="preserve"> ότι η </w:t>
      </w:r>
      <w:r>
        <w:rPr>
          <w:rFonts w:asciiTheme="minorHAnsi" w:hAnsiTheme="minorHAnsi"/>
          <w:sz w:val="22"/>
          <w:szCs w:val="22"/>
        </w:rPr>
        <w:t xml:space="preserve">εξεύρεση και η </w:t>
      </w:r>
      <w:r w:rsidR="00AA520B">
        <w:rPr>
          <w:rFonts w:asciiTheme="minorHAnsi" w:hAnsiTheme="minorHAnsi"/>
          <w:sz w:val="22"/>
          <w:szCs w:val="22"/>
        </w:rPr>
        <w:t>επιλογή οικοπέδου</w:t>
      </w:r>
      <w:r>
        <w:rPr>
          <w:rFonts w:asciiTheme="minorHAnsi" w:hAnsiTheme="minorHAnsi"/>
          <w:sz w:val="22"/>
          <w:szCs w:val="22"/>
        </w:rPr>
        <w:t xml:space="preserve"> για ανέγερση νέου διδακτηρίου πρέπει να έχει γνώμονα την κάλυψη των τωρινών και μελλοντικών αναγκών του Μ.Σ. Αλίμου</w:t>
      </w:r>
      <w:r w:rsidR="00082E05">
        <w:rPr>
          <w:rFonts w:asciiTheme="minorHAnsi" w:hAnsiTheme="minorHAnsi"/>
          <w:sz w:val="22"/>
          <w:szCs w:val="22"/>
        </w:rPr>
        <w:t xml:space="preserve">. </w:t>
      </w:r>
      <w:r w:rsidR="00082E05" w:rsidRPr="00483025">
        <w:rPr>
          <w:rFonts w:asciiTheme="minorHAnsi" w:hAnsiTheme="minorHAnsi"/>
          <w:b/>
          <w:sz w:val="22"/>
          <w:szCs w:val="22"/>
        </w:rPr>
        <w:t xml:space="preserve">Εκτιμάται ότι </w:t>
      </w:r>
      <w:r w:rsidR="001726BA" w:rsidRPr="00483025">
        <w:rPr>
          <w:rFonts w:asciiTheme="minorHAnsi" w:hAnsiTheme="minorHAnsi"/>
          <w:b/>
          <w:sz w:val="22"/>
          <w:szCs w:val="22"/>
        </w:rPr>
        <w:t xml:space="preserve">η επιφάνεια κυρίων </w:t>
      </w:r>
      <w:r w:rsidR="001726BA" w:rsidRPr="00483025">
        <w:rPr>
          <w:rFonts w:asciiTheme="minorHAnsi" w:hAnsiTheme="minorHAnsi"/>
          <w:b/>
          <w:sz w:val="22"/>
          <w:szCs w:val="22"/>
        </w:rPr>
        <w:lastRenderedPageBreak/>
        <w:t xml:space="preserve">επιμέρους ωφέλιμων χώρων του σχολείου οπωσδήποτε </w:t>
      </w:r>
      <w:r w:rsidR="005E3EDC" w:rsidRPr="00483025">
        <w:rPr>
          <w:rFonts w:asciiTheme="minorHAnsi" w:hAnsiTheme="minorHAnsi"/>
          <w:b/>
          <w:sz w:val="22"/>
          <w:szCs w:val="22"/>
        </w:rPr>
        <w:t xml:space="preserve">θα </w:t>
      </w:r>
      <w:r w:rsidR="00372017" w:rsidRPr="00483025">
        <w:rPr>
          <w:rFonts w:asciiTheme="minorHAnsi" w:hAnsiTheme="minorHAnsi"/>
          <w:b/>
          <w:sz w:val="22"/>
          <w:szCs w:val="22"/>
        </w:rPr>
        <w:t xml:space="preserve">πρέπει να ξεπερνά τα 5000 </w:t>
      </w:r>
      <w:r w:rsidR="00372017" w:rsidRPr="00483025">
        <w:rPr>
          <w:rFonts w:asciiTheme="minorHAnsi" w:hAnsiTheme="minorHAnsi"/>
          <w:b/>
          <w:sz w:val="22"/>
          <w:szCs w:val="22"/>
          <w:lang w:val="en-US"/>
        </w:rPr>
        <w:t>m</w:t>
      </w:r>
      <w:r w:rsidR="00372017" w:rsidRPr="00483025">
        <w:rPr>
          <w:rFonts w:asciiTheme="minorHAnsi" w:hAnsiTheme="minorHAnsi"/>
          <w:b/>
          <w:sz w:val="22"/>
          <w:szCs w:val="22"/>
          <w:vertAlign w:val="superscript"/>
        </w:rPr>
        <w:t>2</w:t>
      </w:r>
      <w:r w:rsidR="00372017" w:rsidRPr="00372017">
        <w:rPr>
          <w:rFonts w:asciiTheme="minorHAnsi" w:hAnsiTheme="minorHAnsi"/>
          <w:sz w:val="22"/>
          <w:szCs w:val="22"/>
        </w:rPr>
        <w:t>.</w:t>
      </w:r>
      <w:r w:rsidR="00372017">
        <w:rPr>
          <w:rFonts w:asciiTheme="minorHAnsi" w:hAnsiTheme="minorHAnsi"/>
          <w:sz w:val="22"/>
          <w:szCs w:val="22"/>
        </w:rPr>
        <w:t xml:space="preserve">  Το ζήτημα χρήζει μελέτης μηχανικού</w:t>
      </w:r>
      <w:r w:rsidR="005E3EDC">
        <w:rPr>
          <w:rFonts w:asciiTheme="minorHAnsi" w:hAnsiTheme="minorHAnsi"/>
          <w:sz w:val="22"/>
          <w:szCs w:val="22"/>
        </w:rPr>
        <w:t xml:space="preserve"> αλλά στην προσέγγιση αυτή λαμβάνονται δεδομένα από άλλα Μουσικά Σχολεία βάσει των κτιριολογικών προγραμμάτων </w:t>
      </w:r>
      <w:r w:rsidR="002A5EDB">
        <w:rPr>
          <w:rFonts w:asciiTheme="minorHAnsi" w:hAnsiTheme="minorHAnsi"/>
          <w:sz w:val="22"/>
          <w:szCs w:val="22"/>
        </w:rPr>
        <w:t xml:space="preserve">και των τεχνικών περιγραφών οικοδομικών εργασιών </w:t>
      </w:r>
      <w:r w:rsidR="005E3EDC">
        <w:rPr>
          <w:rFonts w:asciiTheme="minorHAnsi" w:hAnsiTheme="minorHAnsi"/>
          <w:sz w:val="22"/>
          <w:szCs w:val="22"/>
        </w:rPr>
        <w:t>τους</w:t>
      </w:r>
      <w:r w:rsidR="00B44603">
        <w:rPr>
          <w:rFonts w:asciiTheme="minorHAnsi" w:hAnsiTheme="minorHAnsi"/>
          <w:sz w:val="22"/>
          <w:szCs w:val="22"/>
        </w:rPr>
        <w:t>:</w:t>
      </w:r>
    </w:p>
    <w:tbl>
      <w:tblPr>
        <w:tblStyle w:val="TableGrid"/>
        <w:tblW w:w="0" w:type="auto"/>
        <w:tblLook w:val="04A0" w:firstRow="1" w:lastRow="0" w:firstColumn="1" w:lastColumn="0" w:noHBand="0" w:noVBand="1"/>
      </w:tblPr>
      <w:tblGrid>
        <w:gridCol w:w="2084"/>
        <w:gridCol w:w="2084"/>
        <w:gridCol w:w="2084"/>
        <w:gridCol w:w="2084"/>
        <w:gridCol w:w="2084"/>
      </w:tblGrid>
      <w:tr w:rsidR="00E3584C" w:rsidRPr="002A5EDB" w:rsidTr="005A4CFB">
        <w:tc>
          <w:tcPr>
            <w:tcW w:w="10420" w:type="dxa"/>
            <w:gridSpan w:val="5"/>
          </w:tcPr>
          <w:p w:rsidR="00E3584C" w:rsidRPr="00E3584C" w:rsidRDefault="00E3584C" w:rsidP="00E3584C">
            <w:pPr>
              <w:spacing w:after="160" w:line="259" w:lineRule="auto"/>
              <w:jc w:val="center"/>
              <w:rPr>
                <w:rFonts w:asciiTheme="minorHAnsi" w:hAnsiTheme="minorHAnsi"/>
                <w:b/>
                <w:sz w:val="20"/>
                <w:szCs w:val="20"/>
              </w:rPr>
            </w:pPr>
            <w:r>
              <w:rPr>
                <w:rFonts w:asciiTheme="minorHAnsi" w:hAnsiTheme="minorHAnsi"/>
                <w:b/>
                <w:sz w:val="20"/>
                <w:szCs w:val="20"/>
              </w:rPr>
              <w:t>ΣΥΓΚΡΙΤΙΚΑ ΣΤΟΙΧΕΙΑ ΚΤΙΡΙΩΝ ΜΟΥΣΙΚΩΝ ΣΧΟΛΕΙΩΝ (με ειδικές προδιαγραφές)</w:t>
            </w:r>
          </w:p>
        </w:tc>
      </w:tr>
      <w:tr w:rsidR="002A5EDB" w:rsidRPr="002A5EDB" w:rsidTr="002A5EDB">
        <w:tc>
          <w:tcPr>
            <w:tcW w:w="2084" w:type="dxa"/>
          </w:tcPr>
          <w:p w:rsidR="002A5EDB" w:rsidRPr="002A5EDB" w:rsidRDefault="002A5EDB" w:rsidP="0033247E">
            <w:pPr>
              <w:spacing w:after="160" w:line="259" w:lineRule="auto"/>
              <w:jc w:val="both"/>
              <w:rPr>
                <w:rFonts w:asciiTheme="minorHAnsi" w:hAnsiTheme="minorHAnsi"/>
                <w:b/>
                <w:sz w:val="20"/>
                <w:szCs w:val="20"/>
              </w:rPr>
            </w:pPr>
            <w:r w:rsidRPr="002A5EDB">
              <w:rPr>
                <w:rFonts w:asciiTheme="minorHAnsi" w:hAnsiTheme="minorHAnsi"/>
                <w:b/>
                <w:sz w:val="20"/>
                <w:szCs w:val="20"/>
              </w:rPr>
              <w:t>ΜΟΥΣΙΚΟ ΣΧΟΛΕΙΟ</w:t>
            </w:r>
          </w:p>
        </w:tc>
        <w:tc>
          <w:tcPr>
            <w:tcW w:w="2084" w:type="dxa"/>
          </w:tcPr>
          <w:p w:rsidR="002A5EDB" w:rsidRPr="002A5EDB" w:rsidRDefault="002A5EDB" w:rsidP="0033247E">
            <w:pPr>
              <w:spacing w:after="160" w:line="259" w:lineRule="auto"/>
              <w:jc w:val="both"/>
              <w:rPr>
                <w:rFonts w:asciiTheme="minorHAnsi" w:hAnsiTheme="minorHAnsi"/>
                <w:b/>
                <w:sz w:val="20"/>
                <w:szCs w:val="20"/>
              </w:rPr>
            </w:pPr>
            <w:r w:rsidRPr="002A5EDB">
              <w:rPr>
                <w:rFonts w:asciiTheme="minorHAnsi" w:hAnsiTheme="minorHAnsi"/>
                <w:b/>
                <w:sz w:val="20"/>
                <w:szCs w:val="20"/>
              </w:rPr>
              <w:t>ΔΥΝΑΜΙΚΟΤΗΤΑ ΜΑΘΗΤΩΝ</w:t>
            </w:r>
          </w:p>
        </w:tc>
        <w:tc>
          <w:tcPr>
            <w:tcW w:w="2084" w:type="dxa"/>
          </w:tcPr>
          <w:p w:rsidR="002A5EDB" w:rsidRPr="002A5EDB" w:rsidRDefault="002A5EDB" w:rsidP="0033247E">
            <w:pPr>
              <w:spacing w:after="160" w:line="259" w:lineRule="auto"/>
              <w:jc w:val="both"/>
              <w:rPr>
                <w:rFonts w:asciiTheme="minorHAnsi" w:hAnsiTheme="minorHAnsi"/>
                <w:b/>
                <w:sz w:val="20"/>
                <w:szCs w:val="20"/>
              </w:rPr>
            </w:pPr>
            <w:r w:rsidRPr="002A5EDB">
              <w:rPr>
                <w:rFonts w:asciiTheme="minorHAnsi" w:hAnsiTheme="minorHAnsi"/>
                <w:b/>
                <w:sz w:val="20"/>
                <w:szCs w:val="20"/>
              </w:rPr>
              <w:t>ΣΥΝΟΛΙΚΗ ΕΠΙΦΑΝΕΙΑ ΟΙΚΟΠΕΔΟΥ (</w:t>
            </w:r>
            <w:r w:rsidRPr="002A5EDB">
              <w:rPr>
                <w:rFonts w:asciiTheme="minorHAnsi" w:hAnsiTheme="minorHAnsi"/>
                <w:b/>
                <w:sz w:val="22"/>
                <w:szCs w:val="22"/>
                <w:lang w:val="en-US"/>
              </w:rPr>
              <w:t>m</w:t>
            </w:r>
            <w:r w:rsidRPr="002A5EDB">
              <w:rPr>
                <w:rFonts w:asciiTheme="minorHAnsi" w:hAnsiTheme="minorHAnsi"/>
                <w:b/>
                <w:sz w:val="22"/>
                <w:szCs w:val="22"/>
                <w:vertAlign w:val="superscript"/>
              </w:rPr>
              <w:t>2</w:t>
            </w:r>
            <w:r w:rsidRPr="002A5EDB">
              <w:rPr>
                <w:rFonts w:asciiTheme="minorHAnsi" w:hAnsiTheme="minorHAnsi"/>
                <w:b/>
                <w:sz w:val="22"/>
                <w:szCs w:val="22"/>
              </w:rPr>
              <w:t>)</w:t>
            </w:r>
          </w:p>
        </w:tc>
        <w:tc>
          <w:tcPr>
            <w:tcW w:w="2084" w:type="dxa"/>
          </w:tcPr>
          <w:p w:rsidR="002A5EDB" w:rsidRPr="002A5EDB" w:rsidRDefault="002A5EDB" w:rsidP="0033247E">
            <w:pPr>
              <w:spacing w:after="160" w:line="259" w:lineRule="auto"/>
              <w:jc w:val="both"/>
              <w:rPr>
                <w:rFonts w:asciiTheme="minorHAnsi" w:hAnsiTheme="minorHAnsi"/>
                <w:b/>
                <w:sz w:val="20"/>
                <w:szCs w:val="20"/>
              </w:rPr>
            </w:pPr>
            <w:r w:rsidRPr="002A5EDB">
              <w:rPr>
                <w:rFonts w:asciiTheme="minorHAnsi" w:hAnsiTheme="minorHAnsi"/>
                <w:b/>
                <w:sz w:val="20"/>
                <w:szCs w:val="20"/>
              </w:rPr>
              <w:t>ΣΥΝΟΛΙΚΗ ΕΠΙΦΑΝΕΙΑ ΔΟΜΗΣΗΣ ΔΙΔΑΚΤΗΡΙΟΥ</w:t>
            </w:r>
          </w:p>
        </w:tc>
        <w:tc>
          <w:tcPr>
            <w:tcW w:w="2084" w:type="dxa"/>
          </w:tcPr>
          <w:p w:rsidR="002A5EDB" w:rsidRPr="002A5EDB" w:rsidRDefault="002A5EDB" w:rsidP="0033247E">
            <w:pPr>
              <w:spacing w:after="160" w:line="259" w:lineRule="auto"/>
              <w:jc w:val="both"/>
              <w:rPr>
                <w:rFonts w:asciiTheme="minorHAnsi" w:hAnsiTheme="minorHAnsi"/>
                <w:b/>
                <w:sz w:val="20"/>
                <w:szCs w:val="20"/>
              </w:rPr>
            </w:pPr>
            <w:r w:rsidRPr="002A5EDB">
              <w:rPr>
                <w:rFonts w:asciiTheme="minorHAnsi" w:hAnsiTheme="minorHAnsi"/>
                <w:b/>
                <w:sz w:val="20"/>
                <w:szCs w:val="20"/>
              </w:rPr>
              <w:t>ΕΠΙΦΑΝΕΙΑ ΚΥΡΙΩΝ ΩΦΕΛΙΜΩΝ ΧΩΡΩΝ ΤΟΥ ΣΧΟΛΕΙΟΥ</w:t>
            </w:r>
            <w:r w:rsidR="00483025">
              <w:rPr>
                <w:rFonts w:asciiTheme="minorHAnsi" w:hAnsiTheme="minorHAnsi"/>
                <w:b/>
                <w:sz w:val="20"/>
                <w:szCs w:val="20"/>
              </w:rPr>
              <w:t>*</w:t>
            </w:r>
            <w:r w:rsidRPr="002A5EDB">
              <w:rPr>
                <w:rFonts w:asciiTheme="minorHAnsi" w:hAnsiTheme="minorHAnsi"/>
                <w:b/>
                <w:sz w:val="20"/>
                <w:szCs w:val="20"/>
              </w:rPr>
              <w:t xml:space="preserve"> (</w:t>
            </w:r>
            <w:r w:rsidRPr="002A5EDB">
              <w:rPr>
                <w:rFonts w:asciiTheme="minorHAnsi" w:hAnsiTheme="minorHAnsi"/>
                <w:b/>
                <w:sz w:val="22"/>
                <w:szCs w:val="22"/>
                <w:lang w:val="en-US"/>
              </w:rPr>
              <w:t>m</w:t>
            </w:r>
            <w:r w:rsidRPr="002A5EDB">
              <w:rPr>
                <w:rFonts w:asciiTheme="minorHAnsi" w:hAnsiTheme="minorHAnsi"/>
                <w:b/>
                <w:sz w:val="22"/>
                <w:szCs w:val="22"/>
                <w:vertAlign w:val="superscript"/>
              </w:rPr>
              <w:t>2</w:t>
            </w:r>
            <w:r w:rsidRPr="002A5EDB">
              <w:rPr>
                <w:rFonts w:asciiTheme="minorHAnsi" w:hAnsiTheme="minorHAnsi"/>
                <w:b/>
                <w:sz w:val="22"/>
                <w:szCs w:val="22"/>
              </w:rPr>
              <w:t>)</w:t>
            </w:r>
          </w:p>
        </w:tc>
      </w:tr>
      <w:tr w:rsidR="002A5EDB" w:rsidRPr="002A5EDB" w:rsidTr="00483025">
        <w:tc>
          <w:tcPr>
            <w:tcW w:w="2084" w:type="dxa"/>
          </w:tcPr>
          <w:p w:rsidR="002A5EDB" w:rsidRPr="002A5EDB" w:rsidRDefault="00483025" w:rsidP="0033247E">
            <w:pPr>
              <w:spacing w:after="160" w:line="259" w:lineRule="auto"/>
              <w:jc w:val="both"/>
              <w:rPr>
                <w:rFonts w:asciiTheme="minorHAnsi" w:hAnsiTheme="minorHAnsi"/>
                <w:sz w:val="20"/>
                <w:szCs w:val="20"/>
              </w:rPr>
            </w:pPr>
            <w:r>
              <w:rPr>
                <w:rFonts w:asciiTheme="minorHAnsi" w:hAnsiTheme="minorHAnsi"/>
                <w:sz w:val="20"/>
                <w:szCs w:val="20"/>
              </w:rPr>
              <w:t>ΠΑΛΛΗΝΗΣ</w:t>
            </w:r>
          </w:p>
        </w:tc>
        <w:tc>
          <w:tcPr>
            <w:tcW w:w="2084" w:type="dxa"/>
          </w:tcPr>
          <w:p w:rsidR="002A5EDB" w:rsidRPr="002A5EDB" w:rsidRDefault="00483025" w:rsidP="00483025">
            <w:pPr>
              <w:spacing w:after="160" w:line="259" w:lineRule="auto"/>
              <w:jc w:val="right"/>
              <w:rPr>
                <w:rFonts w:asciiTheme="minorHAnsi" w:hAnsiTheme="minorHAnsi"/>
                <w:sz w:val="20"/>
                <w:szCs w:val="20"/>
              </w:rPr>
            </w:pPr>
            <w:r>
              <w:rPr>
                <w:rFonts w:asciiTheme="minorHAnsi" w:hAnsiTheme="minorHAnsi"/>
                <w:sz w:val="20"/>
                <w:szCs w:val="20"/>
              </w:rPr>
              <w:t>600</w:t>
            </w:r>
          </w:p>
        </w:tc>
        <w:tc>
          <w:tcPr>
            <w:tcW w:w="2084" w:type="dxa"/>
          </w:tcPr>
          <w:p w:rsidR="002A5EDB" w:rsidRPr="002A5EDB" w:rsidRDefault="00483025" w:rsidP="00483025">
            <w:pPr>
              <w:spacing w:after="160" w:line="259" w:lineRule="auto"/>
              <w:jc w:val="right"/>
              <w:rPr>
                <w:rFonts w:asciiTheme="minorHAnsi" w:hAnsiTheme="minorHAnsi"/>
                <w:sz w:val="20"/>
                <w:szCs w:val="20"/>
              </w:rPr>
            </w:pPr>
            <w:r>
              <w:rPr>
                <w:rFonts w:asciiTheme="minorHAnsi" w:hAnsiTheme="minorHAnsi"/>
                <w:sz w:val="20"/>
                <w:szCs w:val="20"/>
              </w:rPr>
              <w:t>13500</w:t>
            </w:r>
          </w:p>
        </w:tc>
        <w:tc>
          <w:tcPr>
            <w:tcW w:w="2084" w:type="dxa"/>
            <w:shd w:val="clear" w:color="auto" w:fill="D9D9D9" w:themeFill="background1" w:themeFillShade="D9"/>
          </w:tcPr>
          <w:p w:rsidR="002A5EDB" w:rsidRPr="00483025" w:rsidRDefault="002A5EDB" w:rsidP="00483025">
            <w:pPr>
              <w:spacing w:after="160" w:line="259" w:lineRule="auto"/>
              <w:jc w:val="right"/>
              <w:rPr>
                <w:rFonts w:asciiTheme="minorHAnsi" w:hAnsiTheme="minorHAnsi"/>
                <w:sz w:val="20"/>
                <w:szCs w:val="20"/>
                <w:highlight w:val="lightGray"/>
              </w:rPr>
            </w:pPr>
          </w:p>
        </w:tc>
        <w:tc>
          <w:tcPr>
            <w:tcW w:w="2084" w:type="dxa"/>
          </w:tcPr>
          <w:p w:rsidR="002A5EDB" w:rsidRPr="002A5EDB" w:rsidRDefault="00483025" w:rsidP="00483025">
            <w:pPr>
              <w:spacing w:after="160" w:line="259" w:lineRule="auto"/>
              <w:jc w:val="right"/>
              <w:rPr>
                <w:rFonts w:asciiTheme="minorHAnsi" w:hAnsiTheme="minorHAnsi"/>
                <w:sz w:val="20"/>
                <w:szCs w:val="20"/>
              </w:rPr>
            </w:pPr>
            <w:r>
              <w:rPr>
                <w:rFonts w:asciiTheme="minorHAnsi" w:hAnsiTheme="minorHAnsi"/>
                <w:sz w:val="20"/>
                <w:szCs w:val="20"/>
              </w:rPr>
              <w:t>4015</w:t>
            </w:r>
          </w:p>
        </w:tc>
      </w:tr>
      <w:tr w:rsidR="002A5EDB" w:rsidRPr="002A5EDB" w:rsidTr="00483025">
        <w:tc>
          <w:tcPr>
            <w:tcW w:w="2084" w:type="dxa"/>
          </w:tcPr>
          <w:p w:rsidR="002A5EDB" w:rsidRPr="002A5EDB" w:rsidRDefault="00483025" w:rsidP="0033247E">
            <w:pPr>
              <w:spacing w:after="160" w:line="259" w:lineRule="auto"/>
              <w:jc w:val="both"/>
              <w:rPr>
                <w:rFonts w:asciiTheme="minorHAnsi" w:hAnsiTheme="minorHAnsi"/>
                <w:sz w:val="20"/>
                <w:szCs w:val="20"/>
              </w:rPr>
            </w:pPr>
            <w:r>
              <w:rPr>
                <w:rFonts w:asciiTheme="minorHAnsi" w:hAnsiTheme="minorHAnsi"/>
                <w:sz w:val="20"/>
                <w:szCs w:val="20"/>
              </w:rPr>
              <w:t>ΙΛΙΟΥ</w:t>
            </w:r>
          </w:p>
        </w:tc>
        <w:tc>
          <w:tcPr>
            <w:tcW w:w="2084" w:type="dxa"/>
          </w:tcPr>
          <w:p w:rsidR="002A5EDB" w:rsidRPr="002A5EDB" w:rsidRDefault="00483025" w:rsidP="00483025">
            <w:pPr>
              <w:spacing w:after="160" w:line="259" w:lineRule="auto"/>
              <w:jc w:val="right"/>
              <w:rPr>
                <w:rFonts w:asciiTheme="minorHAnsi" w:hAnsiTheme="minorHAnsi"/>
                <w:sz w:val="20"/>
                <w:szCs w:val="20"/>
              </w:rPr>
            </w:pPr>
            <w:r>
              <w:rPr>
                <w:rFonts w:asciiTheme="minorHAnsi" w:hAnsiTheme="minorHAnsi"/>
                <w:sz w:val="20"/>
                <w:szCs w:val="20"/>
              </w:rPr>
              <w:t>350-450</w:t>
            </w:r>
          </w:p>
        </w:tc>
        <w:tc>
          <w:tcPr>
            <w:tcW w:w="2084" w:type="dxa"/>
          </w:tcPr>
          <w:p w:rsidR="002A5EDB" w:rsidRPr="002A5EDB" w:rsidRDefault="00483025" w:rsidP="00483025">
            <w:pPr>
              <w:spacing w:after="160" w:line="259" w:lineRule="auto"/>
              <w:jc w:val="right"/>
              <w:rPr>
                <w:rFonts w:asciiTheme="minorHAnsi" w:hAnsiTheme="minorHAnsi"/>
                <w:sz w:val="20"/>
                <w:szCs w:val="20"/>
              </w:rPr>
            </w:pPr>
            <w:r>
              <w:rPr>
                <w:rFonts w:asciiTheme="minorHAnsi" w:hAnsiTheme="minorHAnsi"/>
                <w:sz w:val="20"/>
                <w:szCs w:val="20"/>
              </w:rPr>
              <w:t>6500</w:t>
            </w:r>
          </w:p>
        </w:tc>
        <w:tc>
          <w:tcPr>
            <w:tcW w:w="2084" w:type="dxa"/>
            <w:shd w:val="clear" w:color="auto" w:fill="D9D9D9" w:themeFill="background1" w:themeFillShade="D9"/>
          </w:tcPr>
          <w:p w:rsidR="002A5EDB" w:rsidRPr="00483025" w:rsidRDefault="002A5EDB" w:rsidP="00483025">
            <w:pPr>
              <w:spacing w:after="160" w:line="259" w:lineRule="auto"/>
              <w:jc w:val="right"/>
              <w:rPr>
                <w:rFonts w:asciiTheme="minorHAnsi" w:hAnsiTheme="minorHAnsi"/>
                <w:sz w:val="20"/>
                <w:szCs w:val="20"/>
                <w:highlight w:val="lightGray"/>
              </w:rPr>
            </w:pPr>
          </w:p>
        </w:tc>
        <w:tc>
          <w:tcPr>
            <w:tcW w:w="2084" w:type="dxa"/>
          </w:tcPr>
          <w:p w:rsidR="002A5EDB" w:rsidRPr="002A5EDB" w:rsidRDefault="00483025" w:rsidP="00483025">
            <w:pPr>
              <w:spacing w:after="160" w:line="259" w:lineRule="auto"/>
              <w:jc w:val="right"/>
              <w:rPr>
                <w:rFonts w:asciiTheme="minorHAnsi" w:hAnsiTheme="minorHAnsi"/>
                <w:sz w:val="20"/>
                <w:szCs w:val="20"/>
              </w:rPr>
            </w:pPr>
            <w:r>
              <w:rPr>
                <w:rFonts w:asciiTheme="minorHAnsi" w:hAnsiTheme="minorHAnsi"/>
                <w:sz w:val="20"/>
                <w:szCs w:val="20"/>
              </w:rPr>
              <w:t>4850</w:t>
            </w:r>
          </w:p>
        </w:tc>
      </w:tr>
      <w:tr w:rsidR="002A5EDB" w:rsidRPr="002A5EDB" w:rsidTr="00483025">
        <w:tc>
          <w:tcPr>
            <w:tcW w:w="2084" w:type="dxa"/>
          </w:tcPr>
          <w:p w:rsidR="002A5EDB" w:rsidRPr="002A5EDB" w:rsidRDefault="00483025" w:rsidP="0033247E">
            <w:pPr>
              <w:spacing w:after="160" w:line="259" w:lineRule="auto"/>
              <w:jc w:val="both"/>
              <w:rPr>
                <w:rFonts w:asciiTheme="minorHAnsi" w:hAnsiTheme="minorHAnsi"/>
                <w:sz w:val="20"/>
                <w:szCs w:val="20"/>
              </w:rPr>
            </w:pPr>
            <w:r>
              <w:rPr>
                <w:rFonts w:asciiTheme="minorHAnsi" w:hAnsiTheme="minorHAnsi"/>
                <w:sz w:val="20"/>
                <w:szCs w:val="20"/>
              </w:rPr>
              <w:t>ΚΑΡΔΙΤΣΑΣ</w:t>
            </w:r>
          </w:p>
        </w:tc>
        <w:tc>
          <w:tcPr>
            <w:tcW w:w="2084" w:type="dxa"/>
          </w:tcPr>
          <w:p w:rsidR="002A5EDB" w:rsidRPr="002A5EDB" w:rsidRDefault="00483025" w:rsidP="00483025">
            <w:pPr>
              <w:spacing w:after="160" w:line="259" w:lineRule="auto"/>
              <w:jc w:val="right"/>
              <w:rPr>
                <w:rFonts w:asciiTheme="minorHAnsi" w:hAnsiTheme="minorHAnsi"/>
                <w:sz w:val="20"/>
                <w:szCs w:val="20"/>
              </w:rPr>
            </w:pPr>
            <w:r>
              <w:rPr>
                <w:rFonts w:asciiTheme="minorHAnsi" w:hAnsiTheme="minorHAnsi"/>
                <w:sz w:val="20"/>
                <w:szCs w:val="20"/>
              </w:rPr>
              <w:t>280</w:t>
            </w:r>
          </w:p>
        </w:tc>
        <w:tc>
          <w:tcPr>
            <w:tcW w:w="2084" w:type="dxa"/>
          </w:tcPr>
          <w:p w:rsidR="002A5EDB" w:rsidRPr="002A5EDB" w:rsidRDefault="00483025" w:rsidP="00483025">
            <w:pPr>
              <w:spacing w:after="160" w:line="259" w:lineRule="auto"/>
              <w:jc w:val="right"/>
              <w:rPr>
                <w:rFonts w:asciiTheme="minorHAnsi" w:hAnsiTheme="minorHAnsi"/>
                <w:sz w:val="20"/>
                <w:szCs w:val="20"/>
              </w:rPr>
            </w:pPr>
            <w:r>
              <w:rPr>
                <w:rFonts w:asciiTheme="minorHAnsi" w:hAnsiTheme="minorHAnsi"/>
                <w:sz w:val="20"/>
                <w:szCs w:val="20"/>
              </w:rPr>
              <w:t>13455,2</w:t>
            </w:r>
          </w:p>
        </w:tc>
        <w:tc>
          <w:tcPr>
            <w:tcW w:w="2084" w:type="dxa"/>
          </w:tcPr>
          <w:p w:rsidR="002A5EDB" w:rsidRPr="002A5EDB" w:rsidRDefault="00483025" w:rsidP="00483025">
            <w:pPr>
              <w:spacing w:after="160" w:line="259" w:lineRule="auto"/>
              <w:jc w:val="right"/>
              <w:rPr>
                <w:rFonts w:asciiTheme="minorHAnsi" w:hAnsiTheme="minorHAnsi"/>
                <w:sz w:val="20"/>
                <w:szCs w:val="20"/>
              </w:rPr>
            </w:pPr>
            <w:r>
              <w:rPr>
                <w:rFonts w:asciiTheme="minorHAnsi" w:hAnsiTheme="minorHAnsi"/>
                <w:sz w:val="20"/>
                <w:szCs w:val="20"/>
              </w:rPr>
              <w:t>6707,35</w:t>
            </w:r>
          </w:p>
        </w:tc>
        <w:tc>
          <w:tcPr>
            <w:tcW w:w="2084" w:type="dxa"/>
            <w:shd w:val="clear" w:color="auto" w:fill="D9D9D9" w:themeFill="background1" w:themeFillShade="D9"/>
          </w:tcPr>
          <w:p w:rsidR="002A5EDB" w:rsidRPr="002A5EDB" w:rsidRDefault="002A5EDB" w:rsidP="00483025">
            <w:pPr>
              <w:spacing w:after="160" w:line="259" w:lineRule="auto"/>
              <w:jc w:val="right"/>
              <w:rPr>
                <w:rFonts w:asciiTheme="minorHAnsi" w:hAnsiTheme="minorHAnsi"/>
                <w:sz w:val="20"/>
                <w:szCs w:val="20"/>
              </w:rPr>
            </w:pPr>
          </w:p>
        </w:tc>
      </w:tr>
      <w:tr w:rsidR="00483025" w:rsidRPr="002A5EDB" w:rsidTr="002A5EDB">
        <w:tc>
          <w:tcPr>
            <w:tcW w:w="2084" w:type="dxa"/>
          </w:tcPr>
          <w:p w:rsidR="00483025" w:rsidRDefault="00483025" w:rsidP="0033247E">
            <w:pPr>
              <w:spacing w:after="160" w:line="259" w:lineRule="auto"/>
              <w:jc w:val="both"/>
              <w:rPr>
                <w:rFonts w:asciiTheme="minorHAnsi" w:hAnsiTheme="minorHAnsi"/>
                <w:sz w:val="20"/>
                <w:szCs w:val="20"/>
              </w:rPr>
            </w:pPr>
            <w:r>
              <w:rPr>
                <w:rFonts w:asciiTheme="minorHAnsi" w:hAnsiTheme="minorHAnsi"/>
                <w:sz w:val="20"/>
                <w:szCs w:val="20"/>
              </w:rPr>
              <w:t>ΤΡΙΠΟΛΗΣ</w:t>
            </w:r>
          </w:p>
        </w:tc>
        <w:tc>
          <w:tcPr>
            <w:tcW w:w="2084" w:type="dxa"/>
          </w:tcPr>
          <w:p w:rsidR="00483025" w:rsidRPr="002A5EDB" w:rsidRDefault="00483025" w:rsidP="00483025">
            <w:pPr>
              <w:spacing w:after="160" w:line="259" w:lineRule="auto"/>
              <w:jc w:val="right"/>
              <w:rPr>
                <w:rFonts w:asciiTheme="minorHAnsi" w:hAnsiTheme="minorHAnsi"/>
                <w:sz w:val="20"/>
                <w:szCs w:val="20"/>
              </w:rPr>
            </w:pPr>
            <w:r>
              <w:rPr>
                <w:rFonts w:asciiTheme="minorHAnsi" w:hAnsiTheme="minorHAnsi"/>
                <w:sz w:val="20"/>
                <w:szCs w:val="20"/>
              </w:rPr>
              <w:t>160</w:t>
            </w:r>
          </w:p>
        </w:tc>
        <w:tc>
          <w:tcPr>
            <w:tcW w:w="2084" w:type="dxa"/>
          </w:tcPr>
          <w:p w:rsidR="00483025" w:rsidRPr="002A5EDB" w:rsidRDefault="00483025" w:rsidP="00483025">
            <w:pPr>
              <w:spacing w:after="160" w:line="259" w:lineRule="auto"/>
              <w:jc w:val="right"/>
              <w:rPr>
                <w:rFonts w:asciiTheme="minorHAnsi" w:hAnsiTheme="minorHAnsi"/>
                <w:sz w:val="20"/>
                <w:szCs w:val="20"/>
              </w:rPr>
            </w:pPr>
            <w:r>
              <w:rPr>
                <w:rFonts w:asciiTheme="minorHAnsi" w:hAnsiTheme="minorHAnsi"/>
                <w:sz w:val="20"/>
                <w:szCs w:val="20"/>
              </w:rPr>
              <w:t>4733,75</w:t>
            </w:r>
          </w:p>
        </w:tc>
        <w:tc>
          <w:tcPr>
            <w:tcW w:w="2084" w:type="dxa"/>
          </w:tcPr>
          <w:p w:rsidR="00483025" w:rsidRPr="002A5EDB" w:rsidRDefault="00483025" w:rsidP="00483025">
            <w:pPr>
              <w:spacing w:after="160" w:line="259" w:lineRule="auto"/>
              <w:jc w:val="right"/>
              <w:rPr>
                <w:rFonts w:asciiTheme="minorHAnsi" w:hAnsiTheme="minorHAnsi"/>
                <w:sz w:val="20"/>
                <w:szCs w:val="20"/>
              </w:rPr>
            </w:pPr>
            <w:r>
              <w:rPr>
                <w:rFonts w:asciiTheme="minorHAnsi" w:hAnsiTheme="minorHAnsi"/>
                <w:sz w:val="20"/>
                <w:szCs w:val="20"/>
              </w:rPr>
              <w:t>3616,44</w:t>
            </w:r>
          </w:p>
        </w:tc>
        <w:tc>
          <w:tcPr>
            <w:tcW w:w="2084" w:type="dxa"/>
          </w:tcPr>
          <w:p w:rsidR="00483025" w:rsidRPr="002A5EDB" w:rsidRDefault="00483025" w:rsidP="00483025">
            <w:pPr>
              <w:spacing w:after="160" w:line="259" w:lineRule="auto"/>
              <w:jc w:val="right"/>
              <w:rPr>
                <w:rFonts w:asciiTheme="minorHAnsi" w:hAnsiTheme="minorHAnsi"/>
                <w:sz w:val="20"/>
                <w:szCs w:val="20"/>
              </w:rPr>
            </w:pPr>
            <w:r>
              <w:rPr>
                <w:rFonts w:asciiTheme="minorHAnsi" w:hAnsiTheme="minorHAnsi"/>
                <w:sz w:val="20"/>
                <w:szCs w:val="20"/>
              </w:rPr>
              <w:t>3335,8</w:t>
            </w:r>
          </w:p>
        </w:tc>
      </w:tr>
    </w:tbl>
    <w:p w:rsidR="002A5EDB" w:rsidRPr="00483025" w:rsidRDefault="00483025" w:rsidP="00483025">
      <w:pPr>
        <w:spacing w:after="160" w:line="259" w:lineRule="auto"/>
        <w:jc w:val="both"/>
        <w:rPr>
          <w:rFonts w:asciiTheme="minorHAnsi" w:hAnsiTheme="minorHAnsi"/>
          <w:sz w:val="20"/>
          <w:szCs w:val="20"/>
        </w:rPr>
      </w:pPr>
      <w:r>
        <w:rPr>
          <w:rFonts w:asciiTheme="minorHAnsi" w:hAnsiTheme="minorHAnsi"/>
          <w:sz w:val="22"/>
          <w:szCs w:val="22"/>
        </w:rPr>
        <w:t>*</w:t>
      </w:r>
      <w:r w:rsidRPr="00483025">
        <w:rPr>
          <w:rFonts w:asciiTheme="minorHAnsi" w:hAnsiTheme="minorHAnsi"/>
          <w:sz w:val="20"/>
          <w:szCs w:val="20"/>
        </w:rPr>
        <w:t>Κύριοι ωφέλιμοι χώροι του σχολείου: περιλαμβάνουν χώρους διοίκησης, βοηθητικούς χώρους, γενικούς χώρους διδασκαλίας, χώρους μουσικής διδασκαλίας, ειδικούς χώρους (τραπεζαρία κ.ά.) και αίθουσα συναυλιών</w:t>
      </w:r>
    </w:p>
    <w:p w:rsidR="00B44603" w:rsidRDefault="006C50AC" w:rsidP="0033247E">
      <w:pPr>
        <w:spacing w:after="160" w:line="259" w:lineRule="auto"/>
        <w:jc w:val="both"/>
        <w:rPr>
          <w:rFonts w:asciiTheme="minorHAnsi" w:hAnsiTheme="minorHAnsi"/>
          <w:sz w:val="22"/>
          <w:szCs w:val="22"/>
        </w:rPr>
      </w:pPr>
      <w:r>
        <w:rPr>
          <w:rFonts w:asciiTheme="minorHAnsi" w:hAnsiTheme="minorHAnsi"/>
          <w:sz w:val="22"/>
          <w:szCs w:val="22"/>
        </w:rPr>
        <w:t xml:space="preserve">Στην υπό εξέλιξη μελέτη του Μ.Σ. Χαλκίδας, το κτιριολογικό πρόγραμμα είναι για 240 μαθητές </w:t>
      </w:r>
      <w:r w:rsidR="00F96E30">
        <w:rPr>
          <w:rFonts w:asciiTheme="minorHAnsi" w:hAnsiTheme="minorHAnsi"/>
          <w:sz w:val="22"/>
          <w:szCs w:val="22"/>
        </w:rPr>
        <w:t xml:space="preserve">για κτίριο σε οικόπεδο 5512 </w:t>
      </w:r>
      <w:r w:rsidR="00F96E30">
        <w:rPr>
          <w:rFonts w:asciiTheme="minorHAnsi" w:hAnsiTheme="minorHAnsi"/>
          <w:sz w:val="22"/>
          <w:szCs w:val="22"/>
          <w:lang w:val="en-US"/>
        </w:rPr>
        <w:t>m</w:t>
      </w:r>
      <w:r w:rsidR="00F96E30" w:rsidRPr="00F96E30">
        <w:rPr>
          <w:rFonts w:asciiTheme="minorHAnsi" w:hAnsiTheme="minorHAnsi"/>
          <w:sz w:val="22"/>
          <w:szCs w:val="22"/>
          <w:vertAlign w:val="superscript"/>
        </w:rPr>
        <w:t>2</w:t>
      </w:r>
      <w:r w:rsidR="00F96E30" w:rsidRPr="00F96E30">
        <w:rPr>
          <w:rFonts w:asciiTheme="minorHAnsi" w:hAnsiTheme="minorHAnsi"/>
          <w:sz w:val="22"/>
          <w:szCs w:val="22"/>
        </w:rPr>
        <w:t xml:space="preserve"> </w:t>
      </w:r>
      <w:r w:rsidR="00F96E30">
        <w:rPr>
          <w:rFonts w:asciiTheme="minorHAnsi" w:hAnsiTheme="minorHAnsi"/>
          <w:sz w:val="22"/>
          <w:szCs w:val="22"/>
        </w:rPr>
        <w:t xml:space="preserve">με συνολική επιφάνεια δόμησης 4862 </w:t>
      </w:r>
      <w:r w:rsidR="00F96E30">
        <w:rPr>
          <w:rFonts w:asciiTheme="minorHAnsi" w:hAnsiTheme="minorHAnsi"/>
          <w:sz w:val="22"/>
          <w:szCs w:val="22"/>
          <w:lang w:val="en-US"/>
        </w:rPr>
        <w:t>m</w:t>
      </w:r>
      <w:r w:rsidR="00F96E30" w:rsidRPr="00F96E30">
        <w:rPr>
          <w:rFonts w:asciiTheme="minorHAnsi" w:hAnsiTheme="minorHAnsi"/>
          <w:sz w:val="22"/>
          <w:szCs w:val="22"/>
          <w:vertAlign w:val="superscript"/>
        </w:rPr>
        <w:t>2</w:t>
      </w:r>
      <w:r w:rsidR="00F96E30">
        <w:rPr>
          <w:rFonts w:asciiTheme="minorHAnsi" w:hAnsiTheme="minorHAnsi"/>
          <w:sz w:val="22"/>
          <w:szCs w:val="22"/>
        </w:rPr>
        <w:t>. Ο Δήμος Πρ</w:t>
      </w:r>
      <w:r w:rsidR="00025B17">
        <w:rPr>
          <w:rFonts w:asciiTheme="minorHAnsi" w:hAnsiTheme="minorHAnsi"/>
          <w:sz w:val="22"/>
          <w:szCs w:val="22"/>
        </w:rPr>
        <w:t xml:space="preserve">έβεζας, με την Απόφαση 332/2016 (ΑΔΑ:6ΟΔΠΩΞΧ-ΩΓΟ) παραχώρησε δωρεάν οικόπεδό του με εμβαδόν 26111 </w:t>
      </w:r>
      <w:r w:rsidR="00025B17">
        <w:rPr>
          <w:rFonts w:asciiTheme="minorHAnsi" w:hAnsiTheme="minorHAnsi"/>
          <w:sz w:val="22"/>
          <w:szCs w:val="22"/>
          <w:lang w:val="en-US"/>
        </w:rPr>
        <w:t>m</w:t>
      </w:r>
      <w:r w:rsidR="00025B17" w:rsidRPr="00F96E30">
        <w:rPr>
          <w:rFonts w:asciiTheme="minorHAnsi" w:hAnsiTheme="minorHAnsi"/>
          <w:sz w:val="22"/>
          <w:szCs w:val="22"/>
          <w:vertAlign w:val="superscript"/>
        </w:rPr>
        <w:t>2</w:t>
      </w:r>
      <w:r w:rsidR="00025B17">
        <w:rPr>
          <w:rFonts w:asciiTheme="minorHAnsi" w:hAnsiTheme="minorHAnsi"/>
          <w:sz w:val="22"/>
          <w:szCs w:val="22"/>
        </w:rPr>
        <w:t xml:space="preserve"> στην ΚτΥπ Α.Ε. για τη μελέτη και την κατασκευή του νέου ειδικών προδιαγραφών κτιρίου του Μ.Σ. Πρέβεζας.</w:t>
      </w:r>
    </w:p>
    <w:p w:rsidR="009C4C7F" w:rsidRDefault="009C4C7F" w:rsidP="0033247E">
      <w:pPr>
        <w:spacing w:after="160" w:line="259" w:lineRule="auto"/>
        <w:jc w:val="both"/>
        <w:rPr>
          <w:rFonts w:asciiTheme="minorHAnsi" w:hAnsiTheme="minorHAnsi"/>
          <w:sz w:val="22"/>
          <w:szCs w:val="22"/>
        </w:rPr>
      </w:pPr>
      <w:r>
        <w:rPr>
          <w:rFonts w:asciiTheme="minorHAnsi" w:hAnsiTheme="minorHAnsi"/>
          <w:sz w:val="22"/>
          <w:szCs w:val="22"/>
        </w:rPr>
        <w:t xml:space="preserve">Το Σχολικό Συμβούλιο επισημαίνει ότι τα </w:t>
      </w:r>
      <w:r w:rsidR="0078582D">
        <w:rPr>
          <w:rFonts w:asciiTheme="minorHAnsi" w:hAnsiTheme="minorHAnsi"/>
          <w:sz w:val="22"/>
          <w:szCs w:val="22"/>
        </w:rPr>
        <w:t>τελευταία χρόνια της οικονομικής κρίσης της χώρας, οι κυβερνήσεις και οι ηγεσίες του ΥΠ.Π.Ε.Θ. όχι μόνο μερίμνησαν για την εξασφάλιση των πόρων και της θεσμικής συνέχειας για την όσο το δυνατόν εύρυθμη λειτουργία των Μουσικών Σχολείων, αλλά προέβη και στην ίδρυση νέων Μουσικών Σχολε</w:t>
      </w:r>
      <w:r w:rsidR="008B6054">
        <w:rPr>
          <w:rFonts w:asciiTheme="minorHAnsi" w:hAnsiTheme="minorHAnsi"/>
          <w:sz w:val="22"/>
          <w:szCs w:val="22"/>
        </w:rPr>
        <w:t xml:space="preserve">ίων που λειτουργούν στη Χαλκίδα (2014), στην Αλεξανδρούπολη (2015) και </w:t>
      </w:r>
      <w:r w:rsidR="0078582D">
        <w:rPr>
          <w:rFonts w:asciiTheme="minorHAnsi" w:hAnsiTheme="minorHAnsi"/>
          <w:sz w:val="22"/>
          <w:szCs w:val="22"/>
        </w:rPr>
        <w:t>στην Αθ</w:t>
      </w:r>
      <w:r w:rsidR="008B6054">
        <w:rPr>
          <w:rFonts w:asciiTheme="minorHAnsi" w:hAnsiTheme="minorHAnsi"/>
          <w:sz w:val="22"/>
          <w:szCs w:val="22"/>
        </w:rPr>
        <w:t>ήνα (2016). Επίσης,</w:t>
      </w:r>
      <w:r w:rsidR="0078582D">
        <w:rPr>
          <w:rFonts w:asciiTheme="minorHAnsi" w:hAnsiTheme="minorHAnsi"/>
          <w:sz w:val="22"/>
          <w:szCs w:val="22"/>
        </w:rPr>
        <w:t xml:space="preserve"> την περασμένη εβδομάδα ανακοινώθηκε </w:t>
      </w:r>
      <w:r w:rsidR="008B6054">
        <w:rPr>
          <w:rFonts w:asciiTheme="minorHAnsi" w:hAnsiTheme="minorHAnsi"/>
          <w:sz w:val="22"/>
          <w:szCs w:val="22"/>
        </w:rPr>
        <w:t>ότι θα ιδρυθούν και θα λειτουργήσουν από το σχολικό έτος 2017-18</w:t>
      </w:r>
      <w:r w:rsidR="0078582D">
        <w:rPr>
          <w:rFonts w:asciiTheme="minorHAnsi" w:hAnsiTheme="minorHAnsi"/>
          <w:sz w:val="22"/>
          <w:szCs w:val="22"/>
        </w:rPr>
        <w:t xml:space="preserve"> </w:t>
      </w:r>
      <w:r w:rsidR="00D24185">
        <w:rPr>
          <w:rFonts w:asciiTheme="minorHAnsi" w:hAnsiTheme="minorHAnsi"/>
          <w:sz w:val="22"/>
          <w:szCs w:val="22"/>
        </w:rPr>
        <w:t>τρία νέα</w:t>
      </w:r>
      <w:r w:rsidR="008B6054">
        <w:rPr>
          <w:rFonts w:asciiTheme="minorHAnsi" w:hAnsiTheme="minorHAnsi"/>
          <w:sz w:val="22"/>
          <w:szCs w:val="22"/>
        </w:rPr>
        <w:t xml:space="preserve"> </w:t>
      </w:r>
      <w:r w:rsidR="0078582D">
        <w:rPr>
          <w:rFonts w:asciiTheme="minorHAnsi" w:hAnsiTheme="minorHAnsi"/>
          <w:sz w:val="22"/>
          <w:szCs w:val="22"/>
        </w:rPr>
        <w:t>Μουσικ</w:t>
      </w:r>
      <w:r w:rsidR="008B6054">
        <w:rPr>
          <w:rFonts w:asciiTheme="minorHAnsi" w:hAnsiTheme="minorHAnsi"/>
          <w:sz w:val="22"/>
          <w:szCs w:val="22"/>
        </w:rPr>
        <w:t>ά</w:t>
      </w:r>
      <w:r w:rsidR="0078582D">
        <w:rPr>
          <w:rFonts w:asciiTheme="minorHAnsi" w:hAnsiTheme="minorHAnsi"/>
          <w:sz w:val="22"/>
          <w:szCs w:val="22"/>
        </w:rPr>
        <w:t xml:space="preserve"> Σχολε</w:t>
      </w:r>
      <w:r w:rsidR="008B6054">
        <w:rPr>
          <w:rFonts w:asciiTheme="minorHAnsi" w:hAnsiTheme="minorHAnsi"/>
          <w:sz w:val="22"/>
          <w:szCs w:val="22"/>
        </w:rPr>
        <w:t>ία</w:t>
      </w:r>
      <w:r w:rsidR="00D24185">
        <w:rPr>
          <w:rFonts w:asciiTheme="minorHAnsi" w:hAnsiTheme="minorHAnsi"/>
          <w:sz w:val="22"/>
          <w:szCs w:val="22"/>
        </w:rPr>
        <w:t xml:space="preserve">: </w:t>
      </w:r>
      <w:r w:rsidR="0078582D">
        <w:rPr>
          <w:rFonts w:asciiTheme="minorHAnsi" w:hAnsiTheme="minorHAnsi"/>
          <w:sz w:val="22"/>
          <w:szCs w:val="22"/>
        </w:rPr>
        <w:t xml:space="preserve">Λιβαδειάς, Ελευσίνας και Καστοριάς. </w:t>
      </w:r>
      <w:r w:rsidR="008B6054">
        <w:rPr>
          <w:rFonts w:asciiTheme="minorHAnsi" w:hAnsiTheme="minorHAnsi"/>
          <w:sz w:val="22"/>
          <w:szCs w:val="22"/>
        </w:rPr>
        <w:t xml:space="preserve">Πρέπει, κατ΄αναλογία, να υπάρξει μέριμνα για την επίλυση του κτιριακού προβλήματος του Μουσικό Σχολείου Αλίμου. Το σχολείο πρέπει να αποκτήσει τη στέγη που του αξίζει και που δικαιούται. </w:t>
      </w:r>
    </w:p>
    <w:p w:rsidR="00CE38C9" w:rsidRDefault="00E75F11" w:rsidP="0033247E">
      <w:pPr>
        <w:spacing w:after="160" w:line="259" w:lineRule="auto"/>
        <w:jc w:val="both"/>
        <w:rPr>
          <w:rFonts w:asciiTheme="minorHAnsi" w:hAnsiTheme="minorHAnsi"/>
          <w:sz w:val="22"/>
          <w:szCs w:val="22"/>
        </w:rPr>
      </w:pPr>
      <w:r>
        <w:rPr>
          <w:rFonts w:asciiTheme="minorHAnsi" w:hAnsiTheme="minorHAnsi"/>
          <w:sz w:val="22"/>
          <w:szCs w:val="22"/>
        </w:rPr>
        <w:t>Θέτοντας υπόψη σας όλα τα παραπάνω</w:t>
      </w:r>
      <w:r w:rsidR="001A4387">
        <w:rPr>
          <w:rFonts w:asciiTheme="minorHAnsi" w:hAnsiTheme="minorHAnsi"/>
          <w:sz w:val="22"/>
          <w:szCs w:val="22"/>
        </w:rPr>
        <w:t>, τ</w:t>
      </w:r>
      <w:r w:rsidR="00FF4BC8">
        <w:rPr>
          <w:rFonts w:asciiTheme="minorHAnsi" w:hAnsiTheme="minorHAnsi"/>
          <w:sz w:val="22"/>
          <w:szCs w:val="22"/>
        </w:rPr>
        <w:t>α παρόντα μέλη τ</w:t>
      </w:r>
      <w:r w:rsidR="001A4387">
        <w:rPr>
          <w:rFonts w:asciiTheme="minorHAnsi" w:hAnsiTheme="minorHAnsi"/>
          <w:sz w:val="22"/>
          <w:szCs w:val="22"/>
        </w:rPr>
        <w:t>ο</w:t>
      </w:r>
      <w:r w:rsidR="00FF4BC8">
        <w:rPr>
          <w:rFonts w:asciiTheme="minorHAnsi" w:hAnsiTheme="minorHAnsi"/>
          <w:sz w:val="22"/>
          <w:szCs w:val="22"/>
        </w:rPr>
        <w:t>υ Σχολικού</w:t>
      </w:r>
      <w:r w:rsidR="001A4387">
        <w:rPr>
          <w:rFonts w:asciiTheme="minorHAnsi" w:hAnsiTheme="minorHAnsi"/>
          <w:sz w:val="22"/>
          <w:szCs w:val="22"/>
        </w:rPr>
        <w:t xml:space="preserve"> </w:t>
      </w:r>
      <w:r w:rsidR="00FF4BC8">
        <w:rPr>
          <w:rFonts w:asciiTheme="minorHAnsi" w:hAnsiTheme="minorHAnsi"/>
          <w:sz w:val="22"/>
          <w:szCs w:val="22"/>
        </w:rPr>
        <w:t>Συμβουλί</w:t>
      </w:r>
      <w:r w:rsidR="001A4387">
        <w:rPr>
          <w:rFonts w:asciiTheme="minorHAnsi" w:hAnsiTheme="minorHAnsi"/>
          <w:sz w:val="22"/>
          <w:szCs w:val="22"/>
        </w:rPr>
        <w:t>ο</w:t>
      </w:r>
      <w:r w:rsidR="00FF4BC8">
        <w:rPr>
          <w:rFonts w:asciiTheme="minorHAnsi" w:hAnsiTheme="minorHAnsi"/>
          <w:sz w:val="22"/>
          <w:szCs w:val="22"/>
        </w:rPr>
        <w:t>υ</w:t>
      </w:r>
      <w:r w:rsidR="001A4387">
        <w:rPr>
          <w:rFonts w:asciiTheme="minorHAnsi" w:hAnsiTheme="minorHAnsi"/>
          <w:sz w:val="22"/>
          <w:szCs w:val="22"/>
        </w:rPr>
        <w:t xml:space="preserve"> του Μ.Σ. Αλίμου</w:t>
      </w:r>
      <w:r w:rsidR="00CE38C9">
        <w:rPr>
          <w:rFonts w:asciiTheme="minorHAnsi" w:hAnsiTheme="minorHAnsi"/>
          <w:sz w:val="22"/>
          <w:szCs w:val="22"/>
        </w:rPr>
        <w:t xml:space="preserve"> αποφασίζει </w:t>
      </w:r>
      <w:r w:rsidR="00FF4BC8" w:rsidRPr="00FF4BC8">
        <w:rPr>
          <w:rFonts w:asciiTheme="minorHAnsi" w:hAnsiTheme="minorHAnsi"/>
          <w:sz w:val="22"/>
          <w:szCs w:val="22"/>
        </w:rPr>
        <w:t>ομόφωνα</w:t>
      </w:r>
      <w:r w:rsidR="00CE38C9" w:rsidRPr="00FF4BC8">
        <w:rPr>
          <w:rFonts w:asciiTheme="minorHAnsi" w:hAnsiTheme="minorHAnsi"/>
          <w:sz w:val="22"/>
          <w:szCs w:val="22"/>
        </w:rPr>
        <w:t>:</w:t>
      </w:r>
    </w:p>
    <w:p w:rsidR="005F6F16" w:rsidRDefault="00CE38C9" w:rsidP="00CE38C9">
      <w:pPr>
        <w:pStyle w:val="ListParagraph"/>
        <w:numPr>
          <w:ilvl w:val="0"/>
          <w:numId w:val="22"/>
        </w:numPr>
        <w:spacing w:after="160" w:line="259" w:lineRule="auto"/>
        <w:jc w:val="both"/>
        <w:rPr>
          <w:rFonts w:asciiTheme="minorHAnsi" w:hAnsiTheme="minorHAnsi"/>
          <w:sz w:val="22"/>
          <w:szCs w:val="22"/>
        </w:rPr>
      </w:pPr>
      <w:r>
        <w:rPr>
          <w:rFonts w:asciiTheme="minorHAnsi" w:hAnsiTheme="minorHAnsi"/>
          <w:sz w:val="22"/>
          <w:szCs w:val="22"/>
        </w:rPr>
        <w:t>Π</w:t>
      </w:r>
      <w:r w:rsidRPr="00CE38C9">
        <w:rPr>
          <w:rFonts w:asciiTheme="minorHAnsi" w:hAnsiTheme="minorHAnsi"/>
          <w:sz w:val="22"/>
          <w:szCs w:val="22"/>
        </w:rPr>
        <w:t xml:space="preserve">αρακαλεί για τις </w:t>
      </w:r>
      <w:r w:rsidR="005F6F16">
        <w:rPr>
          <w:rFonts w:asciiTheme="minorHAnsi" w:hAnsiTheme="minorHAnsi"/>
          <w:sz w:val="22"/>
          <w:szCs w:val="22"/>
        </w:rPr>
        <w:t xml:space="preserve">άμεσες </w:t>
      </w:r>
      <w:r w:rsidR="009C4C7F">
        <w:rPr>
          <w:rFonts w:asciiTheme="minorHAnsi" w:hAnsiTheme="minorHAnsi"/>
          <w:sz w:val="22"/>
          <w:szCs w:val="22"/>
        </w:rPr>
        <w:t xml:space="preserve">και συστηματικές </w:t>
      </w:r>
      <w:r w:rsidRPr="00CE38C9">
        <w:rPr>
          <w:rFonts w:asciiTheme="minorHAnsi" w:hAnsiTheme="minorHAnsi"/>
          <w:sz w:val="22"/>
          <w:szCs w:val="22"/>
        </w:rPr>
        <w:t xml:space="preserve">ενέργειές σας ώστε να </w:t>
      </w:r>
      <w:r w:rsidR="001A4387" w:rsidRPr="00CE38C9">
        <w:rPr>
          <w:rFonts w:asciiTheme="minorHAnsi" w:hAnsiTheme="minorHAnsi"/>
          <w:sz w:val="22"/>
          <w:szCs w:val="22"/>
        </w:rPr>
        <w:t xml:space="preserve"> </w:t>
      </w:r>
      <w:r>
        <w:rPr>
          <w:rFonts w:asciiTheme="minorHAnsi" w:hAnsiTheme="minorHAnsi"/>
          <w:sz w:val="22"/>
          <w:szCs w:val="22"/>
        </w:rPr>
        <w:t xml:space="preserve">εξευρεθεί </w:t>
      </w:r>
      <w:r w:rsidR="00D0429B">
        <w:rPr>
          <w:rFonts w:asciiTheme="minorHAnsi" w:hAnsiTheme="minorHAnsi"/>
          <w:sz w:val="22"/>
          <w:szCs w:val="22"/>
        </w:rPr>
        <w:t xml:space="preserve">κατάλληλο </w:t>
      </w:r>
      <w:r>
        <w:rPr>
          <w:rFonts w:asciiTheme="minorHAnsi" w:hAnsiTheme="minorHAnsi"/>
          <w:sz w:val="22"/>
          <w:szCs w:val="22"/>
        </w:rPr>
        <w:t xml:space="preserve">οικόπεδο για </w:t>
      </w:r>
      <w:r w:rsidR="00D0429B">
        <w:rPr>
          <w:rFonts w:asciiTheme="minorHAnsi" w:hAnsiTheme="minorHAnsi"/>
          <w:sz w:val="22"/>
          <w:szCs w:val="22"/>
        </w:rPr>
        <w:t xml:space="preserve">την ανέγερση νέου σχολικού κτιρίου με ειδικές προδιαγραφές Μουσικού Σχολείου για τη </w:t>
      </w:r>
      <w:r>
        <w:rPr>
          <w:rFonts w:asciiTheme="minorHAnsi" w:hAnsiTheme="minorHAnsi"/>
          <w:sz w:val="22"/>
          <w:szCs w:val="22"/>
        </w:rPr>
        <w:t xml:space="preserve">μεταστέγαση του Μουσικού Σχολείου Αλίμου και </w:t>
      </w:r>
      <w:r w:rsidR="005F6F16">
        <w:rPr>
          <w:rFonts w:asciiTheme="minorHAnsi" w:hAnsiTheme="minorHAnsi"/>
          <w:sz w:val="22"/>
          <w:szCs w:val="22"/>
        </w:rPr>
        <w:t xml:space="preserve">να πιστοποιήσετε το αίτημα μεταστέγασης του σχολείου. </w:t>
      </w:r>
      <w:r w:rsidR="00484629">
        <w:rPr>
          <w:rFonts w:asciiTheme="minorHAnsi" w:hAnsiTheme="minorHAnsi"/>
          <w:sz w:val="22"/>
          <w:szCs w:val="22"/>
        </w:rPr>
        <w:t>Το οικόπεδο αυτό δε</w:t>
      </w:r>
      <w:r w:rsidR="005A4CFB">
        <w:rPr>
          <w:rFonts w:asciiTheme="minorHAnsi" w:hAnsiTheme="minorHAnsi"/>
          <w:sz w:val="22"/>
          <w:szCs w:val="22"/>
        </w:rPr>
        <w:t xml:space="preserve">ν μπορεί να είναι κατάλληλο μόνο για κτιριολογικό πρόγραμμα μουσικού σχολείου ως προς λιγότερους μαθητές από τους σημερινούς του Μ.Σ. Αλίμου, αλλά να καλύπτει τις σημερινές ανάγκες αλλά και τις προσδοκώμενες, δηλαδή για </w:t>
      </w:r>
      <w:r w:rsidR="005A4CFB" w:rsidRPr="005A4CFB">
        <w:rPr>
          <w:rFonts w:asciiTheme="minorHAnsi" w:hAnsiTheme="minorHAnsi"/>
          <w:b/>
          <w:sz w:val="22"/>
          <w:szCs w:val="22"/>
        </w:rPr>
        <w:t>400-600 μαθητές</w:t>
      </w:r>
      <w:r w:rsidR="005A4CFB">
        <w:rPr>
          <w:rFonts w:asciiTheme="minorHAnsi" w:hAnsiTheme="minorHAnsi"/>
          <w:sz w:val="22"/>
          <w:szCs w:val="22"/>
        </w:rPr>
        <w:t>.</w:t>
      </w:r>
    </w:p>
    <w:p w:rsidR="00025B17" w:rsidRDefault="005F6F16" w:rsidP="00CE38C9">
      <w:pPr>
        <w:pStyle w:val="ListParagraph"/>
        <w:numPr>
          <w:ilvl w:val="0"/>
          <w:numId w:val="22"/>
        </w:numPr>
        <w:spacing w:after="160" w:line="259" w:lineRule="auto"/>
        <w:jc w:val="both"/>
        <w:rPr>
          <w:rFonts w:asciiTheme="minorHAnsi" w:hAnsiTheme="minorHAnsi"/>
          <w:sz w:val="22"/>
          <w:szCs w:val="22"/>
        </w:rPr>
      </w:pPr>
      <w:r>
        <w:rPr>
          <w:rFonts w:asciiTheme="minorHAnsi" w:hAnsiTheme="minorHAnsi"/>
          <w:sz w:val="22"/>
          <w:szCs w:val="22"/>
        </w:rPr>
        <w:t xml:space="preserve">Σας γνωστοποιεί και ότι τα μέλη του Σχολικού Συμβουλίου και τα διακριτά συλλογικά όργανα και η διεύθυνση του Μ.Σ. Αλίμου </w:t>
      </w:r>
      <w:r w:rsidR="00CE38C9">
        <w:rPr>
          <w:rFonts w:asciiTheme="minorHAnsi" w:hAnsiTheme="minorHAnsi"/>
          <w:sz w:val="22"/>
          <w:szCs w:val="22"/>
        </w:rPr>
        <w:t xml:space="preserve">είναι στη διάθεσή </w:t>
      </w:r>
      <w:r w:rsidR="00D0429B">
        <w:rPr>
          <w:rFonts w:asciiTheme="minorHAnsi" w:hAnsiTheme="minorHAnsi"/>
          <w:sz w:val="22"/>
          <w:szCs w:val="22"/>
        </w:rPr>
        <w:t xml:space="preserve">σας </w:t>
      </w:r>
      <w:r w:rsidR="00CE38C9">
        <w:rPr>
          <w:rFonts w:asciiTheme="minorHAnsi" w:hAnsiTheme="minorHAnsi"/>
          <w:sz w:val="22"/>
          <w:szCs w:val="22"/>
        </w:rPr>
        <w:t xml:space="preserve">για συνεργασία </w:t>
      </w:r>
      <w:r w:rsidR="00D0429B">
        <w:rPr>
          <w:rFonts w:asciiTheme="minorHAnsi" w:hAnsiTheme="minorHAnsi"/>
          <w:sz w:val="22"/>
          <w:szCs w:val="22"/>
        </w:rPr>
        <w:t xml:space="preserve">προκειμένου να </w:t>
      </w:r>
      <w:r w:rsidR="00CE38C9">
        <w:rPr>
          <w:rFonts w:asciiTheme="minorHAnsi" w:hAnsiTheme="minorHAnsi"/>
          <w:sz w:val="22"/>
          <w:szCs w:val="22"/>
        </w:rPr>
        <w:t>επ</w:t>
      </w:r>
      <w:r w:rsidR="00D0429B">
        <w:rPr>
          <w:rFonts w:asciiTheme="minorHAnsi" w:hAnsiTheme="minorHAnsi"/>
          <w:sz w:val="22"/>
          <w:szCs w:val="22"/>
        </w:rPr>
        <w:t xml:space="preserve">ιλυθεί το χρονίζον </w:t>
      </w:r>
      <w:r w:rsidR="00424E29">
        <w:rPr>
          <w:rFonts w:asciiTheme="minorHAnsi" w:hAnsiTheme="minorHAnsi"/>
          <w:sz w:val="22"/>
          <w:szCs w:val="22"/>
        </w:rPr>
        <w:t xml:space="preserve">και επείγον </w:t>
      </w:r>
      <w:r w:rsidR="00D0429B">
        <w:rPr>
          <w:rFonts w:asciiTheme="minorHAnsi" w:hAnsiTheme="minorHAnsi"/>
          <w:sz w:val="22"/>
          <w:szCs w:val="22"/>
        </w:rPr>
        <w:t>πρόβλημα</w:t>
      </w:r>
      <w:r w:rsidR="00424E29">
        <w:rPr>
          <w:rFonts w:asciiTheme="minorHAnsi" w:hAnsiTheme="minorHAnsi"/>
          <w:sz w:val="22"/>
          <w:szCs w:val="22"/>
        </w:rPr>
        <w:t xml:space="preserve"> </w:t>
      </w:r>
      <w:r w:rsidR="0075145F">
        <w:rPr>
          <w:rFonts w:asciiTheme="minorHAnsi" w:hAnsiTheme="minorHAnsi"/>
          <w:sz w:val="22"/>
          <w:szCs w:val="22"/>
        </w:rPr>
        <w:t xml:space="preserve">της εύρεσης οικοπέδου και κατασκευής νέου κτιρίου </w:t>
      </w:r>
      <w:r w:rsidR="00424E29">
        <w:rPr>
          <w:rFonts w:asciiTheme="minorHAnsi" w:hAnsiTheme="minorHAnsi"/>
          <w:sz w:val="22"/>
          <w:szCs w:val="22"/>
        </w:rPr>
        <w:t>σε εύλογο χρόνο προκειμένου να μην χαθούν οι δυνατότητες χρηματοδότησής του μέσω προγραμμάτων της τρέχουσας</w:t>
      </w:r>
      <w:r w:rsidR="0075145F">
        <w:rPr>
          <w:rFonts w:asciiTheme="minorHAnsi" w:hAnsiTheme="minorHAnsi"/>
          <w:sz w:val="22"/>
          <w:szCs w:val="22"/>
        </w:rPr>
        <w:t xml:space="preserve"> προγραμματικής περιόδου.</w:t>
      </w:r>
      <w:r w:rsidR="00424E29">
        <w:rPr>
          <w:rFonts w:asciiTheme="minorHAnsi" w:hAnsiTheme="minorHAnsi"/>
          <w:sz w:val="22"/>
          <w:szCs w:val="22"/>
        </w:rPr>
        <w:t xml:space="preserve"> </w:t>
      </w:r>
      <w:r w:rsidR="00CE38C9">
        <w:rPr>
          <w:rFonts w:asciiTheme="minorHAnsi" w:hAnsiTheme="minorHAnsi"/>
          <w:sz w:val="22"/>
          <w:szCs w:val="22"/>
        </w:rPr>
        <w:t xml:space="preserve"> </w:t>
      </w:r>
    </w:p>
    <w:p w:rsidR="00424E29" w:rsidRDefault="001B5337" w:rsidP="00CE38C9">
      <w:pPr>
        <w:pStyle w:val="ListParagraph"/>
        <w:numPr>
          <w:ilvl w:val="0"/>
          <w:numId w:val="22"/>
        </w:numPr>
        <w:spacing w:after="160" w:line="259" w:lineRule="auto"/>
        <w:jc w:val="both"/>
        <w:rPr>
          <w:rFonts w:asciiTheme="minorHAnsi" w:hAnsiTheme="minorHAnsi"/>
          <w:sz w:val="22"/>
          <w:szCs w:val="22"/>
        </w:rPr>
      </w:pPr>
      <w:r>
        <w:rPr>
          <w:rFonts w:asciiTheme="minorHAnsi" w:hAnsiTheme="minorHAnsi"/>
          <w:sz w:val="22"/>
          <w:szCs w:val="22"/>
        </w:rPr>
        <w:t xml:space="preserve">Ζητά </w:t>
      </w:r>
      <w:r w:rsidR="005F6F16">
        <w:rPr>
          <w:rFonts w:asciiTheme="minorHAnsi" w:hAnsiTheme="minorHAnsi"/>
          <w:sz w:val="22"/>
          <w:szCs w:val="22"/>
        </w:rPr>
        <w:t>να διερευνήσετε όλες τις περιπτώσεις διαθέσιμων οικοπέδων, συμπεριλαμβανομένου αυτού του Ο.Τ. 370 του Δήμου Αλίμου, μεταξύ των οδών 17</w:t>
      </w:r>
      <w:r w:rsidR="005F6F16" w:rsidRPr="003C5E74">
        <w:rPr>
          <w:rFonts w:asciiTheme="minorHAnsi" w:hAnsiTheme="minorHAnsi"/>
          <w:sz w:val="22"/>
          <w:szCs w:val="22"/>
          <w:vertAlign w:val="superscript"/>
        </w:rPr>
        <w:t>ης</w:t>
      </w:r>
      <w:r w:rsidR="005F6F16">
        <w:rPr>
          <w:rFonts w:asciiTheme="minorHAnsi" w:hAnsiTheme="minorHAnsi"/>
          <w:sz w:val="22"/>
          <w:szCs w:val="22"/>
        </w:rPr>
        <w:t xml:space="preserve"> Νοεμβρίου 1973, Νήσου Ρω, Λευκωσίας και ρέματος</w:t>
      </w:r>
      <w:r w:rsidR="0075145F">
        <w:rPr>
          <w:rFonts w:asciiTheme="minorHAnsi" w:hAnsiTheme="minorHAnsi"/>
          <w:sz w:val="22"/>
          <w:szCs w:val="22"/>
        </w:rPr>
        <w:t>,</w:t>
      </w:r>
      <w:r w:rsidR="005F6F16">
        <w:rPr>
          <w:rFonts w:asciiTheme="minorHAnsi" w:hAnsiTheme="minorHAnsi"/>
          <w:sz w:val="22"/>
          <w:szCs w:val="22"/>
        </w:rPr>
        <w:t xml:space="preserve"> για το οποίο μπορείτε να ζητήσετε από την «Κτιριακές Υποδομές» Α.Ε. να εξετάσει </w:t>
      </w:r>
      <w:r w:rsidR="0075145F">
        <w:rPr>
          <w:rFonts w:asciiTheme="minorHAnsi" w:hAnsiTheme="minorHAnsi"/>
          <w:sz w:val="22"/>
          <w:szCs w:val="22"/>
        </w:rPr>
        <w:t xml:space="preserve">το συγκεκριμένο ακίνητο </w:t>
      </w:r>
      <w:r>
        <w:rPr>
          <w:rFonts w:asciiTheme="minorHAnsi" w:hAnsiTheme="minorHAnsi"/>
          <w:sz w:val="22"/>
          <w:szCs w:val="22"/>
        </w:rPr>
        <w:t xml:space="preserve">ως προς </w:t>
      </w:r>
      <w:r w:rsidR="0075145F">
        <w:rPr>
          <w:rFonts w:asciiTheme="minorHAnsi" w:hAnsiTheme="minorHAnsi"/>
          <w:sz w:val="22"/>
          <w:szCs w:val="22"/>
        </w:rPr>
        <w:t>τη δυνατότητα υλοποίησης κτιριολογικού προγράμματος για Μουσικό Σχολείο</w:t>
      </w:r>
      <w:r>
        <w:rPr>
          <w:rFonts w:asciiTheme="minorHAnsi" w:hAnsiTheme="minorHAnsi"/>
          <w:sz w:val="22"/>
          <w:szCs w:val="22"/>
        </w:rPr>
        <w:t xml:space="preserve"> σ΄αυτό</w:t>
      </w:r>
      <w:r w:rsidR="0075145F">
        <w:rPr>
          <w:rFonts w:asciiTheme="minorHAnsi" w:hAnsiTheme="minorHAnsi"/>
          <w:sz w:val="22"/>
          <w:szCs w:val="22"/>
        </w:rPr>
        <w:t>.</w:t>
      </w:r>
    </w:p>
    <w:p w:rsidR="0075145F" w:rsidRDefault="0075145F" w:rsidP="00CE38C9">
      <w:pPr>
        <w:pStyle w:val="ListParagraph"/>
        <w:numPr>
          <w:ilvl w:val="0"/>
          <w:numId w:val="22"/>
        </w:numPr>
        <w:spacing w:after="160" w:line="259" w:lineRule="auto"/>
        <w:jc w:val="both"/>
        <w:rPr>
          <w:rFonts w:asciiTheme="minorHAnsi" w:hAnsiTheme="minorHAnsi"/>
          <w:sz w:val="22"/>
          <w:szCs w:val="22"/>
        </w:rPr>
      </w:pPr>
      <w:r>
        <w:rPr>
          <w:rFonts w:asciiTheme="minorHAnsi" w:hAnsiTheme="minorHAnsi"/>
          <w:sz w:val="22"/>
          <w:szCs w:val="22"/>
        </w:rPr>
        <w:lastRenderedPageBreak/>
        <w:t xml:space="preserve">Παρακαλεί για την εξέταση των δυνατοτήτων αξιοποίησης κατάλληλων οικοπέδων που μπορούν να καταστούν διαθέσιμα μετά από τροποποίηση του πολεοδομικού σχεδίου του δήμου ή </w:t>
      </w:r>
      <w:r w:rsidR="000D2D93">
        <w:rPr>
          <w:rFonts w:asciiTheme="minorHAnsi" w:hAnsiTheme="minorHAnsi"/>
          <w:sz w:val="22"/>
          <w:szCs w:val="22"/>
        </w:rPr>
        <w:t>από δωρεά</w:t>
      </w:r>
      <w:r w:rsidR="001B5337">
        <w:rPr>
          <w:rFonts w:asciiTheme="minorHAnsi" w:hAnsiTheme="minorHAnsi"/>
          <w:sz w:val="22"/>
          <w:szCs w:val="22"/>
        </w:rPr>
        <w:t xml:space="preserve"> ή </w:t>
      </w:r>
      <w:r w:rsidR="005A4CFB">
        <w:rPr>
          <w:rFonts w:asciiTheme="minorHAnsi" w:hAnsiTheme="minorHAnsi"/>
          <w:sz w:val="22"/>
          <w:szCs w:val="22"/>
        </w:rPr>
        <w:t xml:space="preserve">να ζητηθεί η παραχώρηση οικοπέδου </w:t>
      </w:r>
      <w:r w:rsidR="001B5337">
        <w:rPr>
          <w:rFonts w:asciiTheme="minorHAnsi" w:hAnsiTheme="minorHAnsi"/>
          <w:sz w:val="22"/>
          <w:szCs w:val="22"/>
        </w:rPr>
        <w:t xml:space="preserve">για το νέο κτίριο του Μ.Σ. Αλίμου από την </w:t>
      </w:r>
      <w:r w:rsidR="005A4CFB">
        <w:rPr>
          <w:rFonts w:asciiTheme="minorHAnsi" w:hAnsiTheme="minorHAnsi"/>
          <w:sz w:val="22"/>
          <w:szCs w:val="22"/>
        </w:rPr>
        <w:t>προς ανάπτυξη έκταση/</w:t>
      </w:r>
      <w:r w:rsidR="001B5337">
        <w:rPr>
          <w:rFonts w:asciiTheme="minorHAnsi" w:hAnsiTheme="minorHAnsi"/>
          <w:sz w:val="22"/>
          <w:szCs w:val="22"/>
        </w:rPr>
        <w:t>ανάπλαση του παλιού αεροδρομίου του Ελληνικού ή από την ανάπλαση της παραλιακής ζώνης.</w:t>
      </w:r>
      <w:r>
        <w:rPr>
          <w:rFonts w:asciiTheme="minorHAnsi" w:hAnsiTheme="minorHAnsi"/>
          <w:sz w:val="22"/>
          <w:szCs w:val="22"/>
        </w:rPr>
        <w:t xml:space="preserve"> </w:t>
      </w:r>
    </w:p>
    <w:p w:rsidR="009C4C7F" w:rsidRDefault="001B5337" w:rsidP="00CE38C9">
      <w:pPr>
        <w:pStyle w:val="ListParagraph"/>
        <w:numPr>
          <w:ilvl w:val="0"/>
          <w:numId w:val="22"/>
        </w:numPr>
        <w:spacing w:after="160" w:line="259" w:lineRule="auto"/>
        <w:jc w:val="both"/>
        <w:rPr>
          <w:rFonts w:asciiTheme="minorHAnsi" w:hAnsiTheme="minorHAnsi"/>
          <w:sz w:val="22"/>
          <w:szCs w:val="22"/>
        </w:rPr>
      </w:pPr>
      <w:r>
        <w:rPr>
          <w:rFonts w:asciiTheme="minorHAnsi" w:hAnsiTheme="minorHAnsi"/>
          <w:sz w:val="22"/>
          <w:szCs w:val="22"/>
        </w:rPr>
        <w:t>Παρακαλεί για τη γνωστοποίηση</w:t>
      </w:r>
      <w:r w:rsidR="009C4C7F">
        <w:rPr>
          <w:rFonts w:asciiTheme="minorHAnsi" w:hAnsiTheme="minorHAnsi"/>
          <w:sz w:val="22"/>
          <w:szCs w:val="22"/>
        </w:rPr>
        <w:t xml:space="preserve"> της</w:t>
      </w:r>
      <w:r>
        <w:rPr>
          <w:rFonts w:asciiTheme="minorHAnsi" w:hAnsiTheme="minorHAnsi"/>
          <w:sz w:val="22"/>
          <w:szCs w:val="22"/>
        </w:rPr>
        <w:t xml:space="preserve"> </w:t>
      </w:r>
      <w:r w:rsidR="009C4C7F">
        <w:rPr>
          <w:rFonts w:asciiTheme="minorHAnsi" w:hAnsiTheme="minorHAnsi"/>
          <w:sz w:val="22"/>
          <w:szCs w:val="22"/>
        </w:rPr>
        <w:t xml:space="preserve">εξέλιξης των ενεργειών και των τυχόν νέων περιπτώσεων                       οικοπέδων που θα προκύψουν. </w:t>
      </w:r>
    </w:p>
    <w:p w:rsidR="005A4CFB" w:rsidRDefault="005A4CFB" w:rsidP="005A4CFB">
      <w:pPr>
        <w:spacing w:after="160" w:line="259" w:lineRule="auto"/>
        <w:ind w:left="360"/>
        <w:jc w:val="both"/>
        <w:rPr>
          <w:rFonts w:asciiTheme="minorHAnsi" w:hAnsiTheme="minorHAnsi"/>
          <w:b/>
          <w:sz w:val="22"/>
          <w:szCs w:val="22"/>
        </w:rPr>
      </w:pPr>
      <w:r>
        <w:rPr>
          <w:rFonts w:asciiTheme="minorHAnsi" w:hAnsiTheme="minorHAnsi"/>
          <w:b/>
          <w:sz w:val="22"/>
          <w:szCs w:val="22"/>
        </w:rPr>
        <w:t>Οραματιζόμαστε και διεκδικούμε ένα σχολείο το οποίο με τη λειτουργικότητα αλλά και τη λειτουργία του να επαληθεύει την αρχική – και πρωταρχική σημασία της σχολικής «αίθουσας»: ένα χώρο που λάμπει αλλά και μεταδίδει το φως του, δηλαδή εκπαιδεύει και υπηρετεί με τρόπο σύγχρονο αλλά και ουσιαστικό τη Γνώση, τον</w:t>
      </w:r>
      <w:r w:rsidR="00FF7E13">
        <w:rPr>
          <w:rFonts w:asciiTheme="minorHAnsi" w:hAnsiTheme="minorHAnsi"/>
          <w:b/>
          <w:sz w:val="22"/>
          <w:szCs w:val="22"/>
        </w:rPr>
        <w:t xml:space="preserve">  ‘</w:t>
      </w:r>
      <w:r>
        <w:rPr>
          <w:rFonts w:asciiTheme="minorHAnsi" w:hAnsiTheme="minorHAnsi"/>
          <w:b/>
          <w:sz w:val="22"/>
          <w:szCs w:val="22"/>
        </w:rPr>
        <w:t>Ανθρωπο και την Κοινωνία.</w:t>
      </w:r>
      <w:r w:rsidR="00654089">
        <w:rPr>
          <w:rFonts w:asciiTheme="minorHAnsi" w:hAnsiTheme="minorHAnsi"/>
          <w:b/>
          <w:sz w:val="22"/>
          <w:szCs w:val="22"/>
        </w:rPr>
        <w:t>»</w:t>
      </w:r>
    </w:p>
    <w:p w:rsidR="00654089" w:rsidRDefault="00654089" w:rsidP="005A4CFB">
      <w:pPr>
        <w:spacing w:after="160" w:line="259" w:lineRule="auto"/>
        <w:ind w:left="360"/>
        <w:jc w:val="both"/>
        <w:rPr>
          <w:rFonts w:asciiTheme="minorHAnsi" w:hAnsiTheme="minorHAnsi"/>
          <w:sz w:val="22"/>
          <w:szCs w:val="22"/>
        </w:rPr>
      </w:pPr>
      <w:r>
        <w:rPr>
          <w:rFonts w:asciiTheme="minorHAnsi" w:hAnsiTheme="minorHAnsi"/>
          <w:sz w:val="22"/>
          <w:szCs w:val="22"/>
        </w:rPr>
        <w:t>Για το λόγο αυτό συντάσσεται η πράξη αυτή και υπογράφεται.</w:t>
      </w:r>
    </w:p>
    <w:p w:rsidR="001F3C01" w:rsidRDefault="001F3C01" w:rsidP="005A4CFB">
      <w:pPr>
        <w:spacing w:after="160" w:line="259" w:lineRule="auto"/>
        <w:ind w:left="360"/>
        <w:jc w:val="both"/>
        <w:rPr>
          <w:rFonts w:asciiTheme="minorHAnsi" w:hAnsiTheme="minorHAnsi"/>
          <w:sz w:val="22"/>
          <w:szCs w:val="22"/>
        </w:rPr>
      </w:pPr>
    </w:p>
    <w:p w:rsidR="001F3C01" w:rsidRPr="00654089" w:rsidRDefault="001F3C01" w:rsidP="005A4CFB">
      <w:pPr>
        <w:spacing w:after="160" w:line="259" w:lineRule="auto"/>
        <w:ind w:left="360"/>
        <w:jc w:val="both"/>
        <w:rPr>
          <w:rFonts w:asciiTheme="minorHAnsi" w:hAnsiTheme="minorHAnsi"/>
          <w:sz w:val="22"/>
          <w:szCs w:val="22"/>
        </w:rPr>
      </w:pPr>
      <w:r w:rsidRPr="001F3C01">
        <w:rPr>
          <w:rFonts w:asciiTheme="minorHAnsi" w:hAnsiTheme="minorHAnsi"/>
          <w:sz w:val="22"/>
          <w:szCs w:val="22"/>
          <w:u w:val="single"/>
        </w:rPr>
        <w:t>Ο Πρόεδρος</w:t>
      </w:r>
      <w:r>
        <w:rPr>
          <w:rFonts w:asciiTheme="minorHAnsi" w:hAnsiTheme="minorHAnsi"/>
          <w:sz w:val="22"/>
          <w:szCs w:val="22"/>
        </w:rPr>
        <w:t xml:space="preserve">                                                  </w:t>
      </w:r>
      <w:r w:rsidRPr="001F3C01">
        <w:rPr>
          <w:rFonts w:asciiTheme="minorHAnsi" w:hAnsiTheme="minorHAnsi"/>
          <w:sz w:val="22"/>
          <w:szCs w:val="22"/>
          <w:u w:val="single"/>
        </w:rPr>
        <w:t>Η Γραμματέας</w:t>
      </w:r>
      <w:r>
        <w:rPr>
          <w:rFonts w:asciiTheme="minorHAnsi" w:hAnsiTheme="minorHAnsi"/>
          <w:sz w:val="22"/>
          <w:szCs w:val="22"/>
        </w:rPr>
        <w:t xml:space="preserve">                                                 </w:t>
      </w:r>
      <w:r w:rsidRPr="001F3C01">
        <w:rPr>
          <w:rFonts w:asciiTheme="minorHAnsi" w:hAnsiTheme="minorHAnsi"/>
          <w:sz w:val="22"/>
          <w:szCs w:val="22"/>
          <w:u w:val="single"/>
        </w:rPr>
        <w:t>Οι καθηγητές</w:t>
      </w:r>
    </w:p>
    <w:p w:rsidR="001B5337" w:rsidRPr="009C4C7F" w:rsidRDefault="001B5337" w:rsidP="009C4C7F">
      <w:pPr>
        <w:spacing w:after="160" w:line="259" w:lineRule="auto"/>
        <w:ind w:left="360"/>
        <w:jc w:val="both"/>
        <w:rPr>
          <w:rFonts w:asciiTheme="minorHAnsi" w:hAnsiTheme="minorHAnsi"/>
          <w:sz w:val="22"/>
          <w:szCs w:val="22"/>
        </w:rPr>
      </w:pPr>
      <w:r w:rsidRPr="009C4C7F">
        <w:rPr>
          <w:rFonts w:asciiTheme="minorHAnsi" w:hAnsiTheme="minorHAnsi"/>
          <w:sz w:val="22"/>
          <w:szCs w:val="22"/>
        </w:rPr>
        <w:t xml:space="preserve"> </w:t>
      </w:r>
    </w:p>
    <w:p w:rsidR="00A82E9F" w:rsidRPr="0033247E" w:rsidRDefault="00A82E9F" w:rsidP="0033247E">
      <w:pPr>
        <w:spacing w:after="160" w:line="259" w:lineRule="auto"/>
        <w:jc w:val="both"/>
        <w:rPr>
          <w:rFonts w:asciiTheme="minorHAnsi" w:hAnsiTheme="minorHAnsi"/>
          <w:sz w:val="22"/>
          <w:szCs w:val="22"/>
        </w:rPr>
      </w:pPr>
    </w:p>
    <w:p w:rsidR="00247912" w:rsidRPr="00F342BF" w:rsidRDefault="00247912" w:rsidP="001516C5">
      <w:pPr>
        <w:rPr>
          <w:rFonts w:ascii="Calibri" w:eastAsia="Calibri" w:hAnsi="Calibri"/>
          <w:sz w:val="22"/>
          <w:szCs w:val="22"/>
          <w:lang w:eastAsia="en-US"/>
        </w:rPr>
      </w:pPr>
    </w:p>
    <w:p w:rsidR="001516C5" w:rsidRPr="00F342BF" w:rsidRDefault="001516C5" w:rsidP="001516C5">
      <w:pPr>
        <w:rPr>
          <w:rFonts w:ascii="Calibri" w:eastAsia="Calibri" w:hAnsi="Calibri"/>
          <w:sz w:val="22"/>
          <w:szCs w:val="22"/>
          <w:lang w:eastAsia="en-US"/>
        </w:rPr>
      </w:pPr>
    </w:p>
    <w:p w:rsidR="001516C5" w:rsidRPr="00F342BF" w:rsidRDefault="001516C5" w:rsidP="001516C5">
      <w:pPr>
        <w:rPr>
          <w:rFonts w:ascii="Calibri" w:eastAsia="Calibri" w:hAnsi="Calibri"/>
          <w:sz w:val="22"/>
          <w:szCs w:val="22"/>
          <w:lang w:eastAsia="en-US"/>
        </w:rPr>
      </w:pPr>
    </w:p>
    <w:p w:rsidR="00381C89" w:rsidRPr="00F342BF" w:rsidRDefault="00381C89" w:rsidP="00752CB9">
      <w:pPr>
        <w:spacing w:line="360" w:lineRule="auto"/>
        <w:rPr>
          <w:rFonts w:ascii="Calibri" w:eastAsia="Calibri" w:hAnsi="Calibri"/>
          <w:sz w:val="22"/>
          <w:szCs w:val="22"/>
          <w:lang w:eastAsia="en-US"/>
        </w:rPr>
      </w:pPr>
    </w:p>
    <w:sectPr w:rsidR="00381C89" w:rsidRPr="00F342BF" w:rsidSect="000941FA">
      <w:footerReference w:type="default" r:id="rId8"/>
      <w:type w:val="continuous"/>
      <w:pgSz w:w="11906" w:h="16838" w:code="9"/>
      <w:pgMar w:top="1134" w:right="851" w:bottom="42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2DA" w:rsidRDefault="003902DA" w:rsidP="006C50AC">
      <w:r>
        <w:separator/>
      </w:r>
    </w:p>
  </w:endnote>
  <w:endnote w:type="continuationSeparator" w:id="0">
    <w:p w:rsidR="003902DA" w:rsidRDefault="003902DA" w:rsidP="006C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828246"/>
      <w:docPartObj>
        <w:docPartGallery w:val="Page Numbers (Bottom of Page)"/>
        <w:docPartUnique/>
      </w:docPartObj>
    </w:sdtPr>
    <w:sdtEndPr>
      <w:rPr>
        <w:noProof/>
      </w:rPr>
    </w:sdtEndPr>
    <w:sdtContent>
      <w:p w:rsidR="00C44CEE" w:rsidRDefault="00C44CEE">
        <w:pPr>
          <w:pStyle w:val="Footer"/>
          <w:jc w:val="right"/>
        </w:pPr>
        <w:r>
          <w:fldChar w:fldCharType="begin"/>
        </w:r>
        <w:r>
          <w:instrText xml:space="preserve"> PAGE   \* MERGEFORMAT </w:instrText>
        </w:r>
        <w:r>
          <w:fldChar w:fldCharType="separate"/>
        </w:r>
        <w:r w:rsidR="00257947">
          <w:rPr>
            <w:noProof/>
          </w:rPr>
          <w:t>4</w:t>
        </w:r>
        <w:r>
          <w:rPr>
            <w:noProof/>
          </w:rPr>
          <w:fldChar w:fldCharType="end"/>
        </w:r>
      </w:p>
    </w:sdtContent>
  </w:sdt>
  <w:p w:rsidR="00C44CEE" w:rsidRDefault="00C44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2DA" w:rsidRDefault="003902DA" w:rsidP="006C50AC">
      <w:r>
        <w:separator/>
      </w:r>
    </w:p>
  </w:footnote>
  <w:footnote w:type="continuationSeparator" w:id="0">
    <w:p w:rsidR="003902DA" w:rsidRDefault="003902DA" w:rsidP="006C5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864D7"/>
    <w:multiLevelType w:val="hybridMultilevel"/>
    <w:tmpl w:val="12B275D2"/>
    <w:lvl w:ilvl="0" w:tplc="D276B242">
      <w:numFmt w:val="bullet"/>
      <w:lvlText w:val="-"/>
      <w:lvlJc w:val="left"/>
      <w:pPr>
        <w:ind w:left="1080" w:hanging="360"/>
      </w:pPr>
      <w:rPr>
        <w:rFonts w:ascii="Calibri" w:eastAsia="Times New Roman" w:hAnsi="Calibri"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071E3737"/>
    <w:multiLevelType w:val="hybridMultilevel"/>
    <w:tmpl w:val="F9643E8A"/>
    <w:lvl w:ilvl="0" w:tplc="10F25BD2">
      <w:numFmt w:val="bullet"/>
      <w:lvlText w:val="-"/>
      <w:lvlJc w:val="left"/>
      <w:pPr>
        <w:ind w:left="1095" w:hanging="360"/>
      </w:pPr>
      <w:rPr>
        <w:rFonts w:ascii="Calibri" w:eastAsia="Times New Roman" w:hAnsi="Calibri" w:cs="Arial" w:hint="default"/>
      </w:rPr>
    </w:lvl>
    <w:lvl w:ilvl="1" w:tplc="04080003" w:tentative="1">
      <w:start w:val="1"/>
      <w:numFmt w:val="bullet"/>
      <w:lvlText w:val="o"/>
      <w:lvlJc w:val="left"/>
      <w:pPr>
        <w:ind w:left="1815" w:hanging="360"/>
      </w:pPr>
      <w:rPr>
        <w:rFonts w:ascii="Courier New" w:hAnsi="Courier New" w:cs="Courier New" w:hint="default"/>
      </w:rPr>
    </w:lvl>
    <w:lvl w:ilvl="2" w:tplc="04080005" w:tentative="1">
      <w:start w:val="1"/>
      <w:numFmt w:val="bullet"/>
      <w:lvlText w:val=""/>
      <w:lvlJc w:val="left"/>
      <w:pPr>
        <w:ind w:left="2535" w:hanging="360"/>
      </w:pPr>
      <w:rPr>
        <w:rFonts w:ascii="Wingdings" w:hAnsi="Wingdings" w:hint="default"/>
      </w:rPr>
    </w:lvl>
    <w:lvl w:ilvl="3" w:tplc="04080001" w:tentative="1">
      <w:start w:val="1"/>
      <w:numFmt w:val="bullet"/>
      <w:lvlText w:val=""/>
      <w:lvlJc w:val="left"/>
      <w:pPr>
        <w:ind w:left="3255" w:hanging="360"/>
      </w:pPr>
      <w:rPr>
        <w:rFonts w:ascii="Symbol" w:hAnsi="Symbol" w:hint="default"/>
      </w:rPr>
    </w:lvl>
    <w:lvl w:ilvl="4" w:tplc="04080003" w:tentative="1">
      <w:start w:val="1"/>
      <w:numFmt w:val="bullet"/>
      <w:lvlText w:val="o"/>
      <w:lvlJc w:val="left"/>
      <w:pPr>
        <w:ind w:left="3975" w:hanging="360"/>
      </w:pPr>
      <w:rPr>
        <w:rFonts w:ascii="Courier New" w:hAnsi="Courier New" w:cs="Courier New" w:hint="default"/>
      </w:rPr>
    </w:lvl>
    <w:lvl w:ilvl="5" w:tplc="04080005" w:tentative="1">
      <w:start w:val="1"/>
      <w:numFmt w:val="bullet"/>
      <w:lvlText w:val=""/>
      <w:lvlJc w:val="left"/>
      <w:pPr>
        <w:ind w:left="4695" w:hanging="360"/>
      </w:pPr>
      <w:rPr>
        <w:rFonts w:ascii="Wingdings" w:hAnsi="Wingdings" w:hint="default"/>
      </w:rPr>
    </w:lvl>
    <w:lvl w:ilvl="6" w:tplc="04080001" w:tentative="1">
      <w:start w:val="1"/>
      <w:numFmt w:val="bullet"/>
      <w:lvlText w:val=""/>
      <w:lvlJc w:val="left"/>
      <w:pPr>
        <w:ind w:left="5415" w:hanging="360"/>
      </w:pPr>
      <w:rPr>
        <w:rFonts w:ascii="Symbol" w:hAnsi="Symbol" w:hint="default"/>
      </w:rPr>
    </w:lvl>
    <w:lvl w:ilvl="7" w:tplc="04080003" w:tentative="1">
      <w:start w:val="1"/>
      <w:numFmt w:val="bullet"/>
      <w:lvlText w:val="o"/>
      <w:lvlJc w:val="left"/>
      <w:pPr>
        <w:ind w:left="6135" w:hanging="360"/>
      </w:pPr>
      <w:rPr>
        <w:rFonts w:ascii="Courier New" w:hAnsi="Courier New" w:cs="Courier New" w:hint="default"/>
      </w:rPr>
    </w:lvl>
    <w:lvl w:ilvl="8" w:tplc="04080005" w:tentative="1">
      <w:start w:val="1"/>
      <w:numFmt w:val="bullet"/>
      <w:lvlText w:val=""/>
      <w:lvlJc w:val="left"/>
      <w:pPr>
        <w:ind w:left="6855" w:hanging="360"/>
      </w:pPr>
      <w:rPr>
        <w:rFonts w:ascii="Wingdings" w:hAnsi="Wingdings" w:hint="default"/>
      </w:rPr>
    </w:lvl>
  </w:abstractNum>
  <w:abstractNum w:abstractNumId="2">
    <w:nsid w:val="0AE823F2"/>
    <w:multiLevelType w:val="hybridMultilevel"/>
    <w:tmpl w:val="38E066A2"/>
    <w:lvl w:ilvl="0" w:tplc="021AF45C">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1C61617"/>
    <w:multiLevelType w:val="hybridMultilevel"/>
    <w:tmpl w:val="2BEE927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A9C0D2A"/>
    <w:multiLevelType w:val="hybridMultilevel"/>
    <w:tmpl w:val="5296B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D110A0"/>
    <w:multiLevelType w:val="hybridMultilevel"/>
    <w:tmpl w:val="1CD68858"/>
    <w:lvl w:ilvl="0" w:tplc="0408000F">
      <w:start w:val="1"/>
      <w:numFmt w:val="decimal"/>
      <w:lvlText w:val="%1."/>
      <w:lvlJc w:val="left"/>
      <w:pPr>
        <w:tabs>
          <w:tab w:val="num" w:pos="1500"/>
        </w:tabs>
        <w:ind w:left="1500" w:hanging="360"/>
      </w:pPr>
    </w:lvl>
    <w:lvl w:ilvl="1" w:tplc="04080019" w:tentative="1">
      <w:start w:val="1"/>
      <w:numFmt w:val="lowerLetter"/>
      <w:lvlText w:val="%2."/>
      <w:lvlJc w:val="left"/>
      <w:pPr>
        <w:tabs>
          <w:tab w:val="num" w:pos="2220"/>
        </w:tabs>
        <w:ind w:left="2220" w:hanging="360"/>
      </w:pPr>
    </w:lvl>
    <w:lvl w:ilvl="2" w:tplc="0408001B" w:tentative="1">
      <w:start w:val="1"/>
      <w:numFmt w:val="lowerRoman"/>
      <w:lvlText w:val="%3."/>
      <w:lvlJc w:val="right"/>
      <w:pPr>
        <w:tabs>
          <w:tab w:val="num" w:pos="2940"/>
        </w:tabs>
        <w:ind w:left="2940" w:hanging="180"/>
      </w:pPr>
    </w:lvl>
    <w:lvl w:ilvl="3" w:tplc="0408000F" w:tentative="1">
      <w:start w:val="1"/>
      <w:numFmt w:val="decimal"/>
      <w:lvlText w:val="%4."/>
      <w:lvlJc w:val="left"/>
      <w:pPr>
        <w:tabs>
          <w:tab w:val="num" w:pos="3660"/>
        </w:tabs>
        <w:ind w:left="3660" w:hanging="360"/>
      </w:pPr>
    </w:lvl>
    <w:lvl w:ilvl="4" w:tplc="04080019" w:tentative="1">
      <w:start w:val="1"/>
      <w:numFmt w:val="lowerLetter"/>
      <w:lvlText w:val="%5."/>
      <w:lvlJc w:val="left"/>
      <w:pPr>
        <w:tabs>
          <w:tab w:val="num" w:pos="4380"/>
        </w:tabs>
        <w:ind w:left="4380" w:hanging="360"/>
      </w:pPr>
    </w:lvl>
    <w:lvl w:ilvl="5" w:tplc="0408001B" w:tentative="1">
      <w:start w:val="1"/>
      <w:numFmt w:val="lowerRoman"/>
      <w:lvlText w:val="%6."/>
      <w:lvlJc w:val="right"/>
      <w:pPr>
        <w:tabs>
          <w:tab w:val="num" w:pos="5100"/>
        </w:tabs>
        <w:ind w:left="5100" w:hanging="180"/>
      </w:pPr>
    </w:lvl>
    <w:lvl w:ilvl="6" w:tplc="0408000F" w:tentative="1">
      <w:start w:val="1"/>
      <w:numFmt w:val="decimal"/>
      <w:lvlText w:val="%7."/>
      <w:lvlJc w:val="left"/>
      <w:pPr>
        <w:tabs>
          <w:tab w:val="num" w:pos="5820"/>
        </w:tabs>
        <w:ind w:left="5820" w:hanging="360"/>
      </w:pPr>
    </w:lvl>
    <w:lvl w:ilvl="7" w:tplc="04080019" w:tentative="1">
      <w:start w:val="1"/>
      <w:numFmt w:val="lowerLetter"/>
      <w:lvlText w:val="%8."/>
      <w:lvlJc w:val="left"/>
      <w:pPr>
        <w:tabs>
          <w:tab w:val="num" w:pos="6540"/>
        </w:tabs>
        <w:ind w:left="6540" w:hanging="360"/>
      </w:pPr>
    </w:lvl>
    <w:lvl w:ilvl="8" w:tplc="0408001B" w:tentative="1">
      <w:start w:val="1"/>
      <w:numFmt w:val="lowerRoman"/>
      <w:lvlText w:val="%9."/>
      <w:lvlJc w:val="right"/>
      <w:pPr>
        <w:tabs>
          <w:tab w:val="num" w:pos="7260"/>
        </w:tabs>
        <w:ind w:left="7260" w:hanging="180"/>
      </w:pPr>
    </w:lvl>
  </w:abstractNum>
  <w:abstractNum w:abstractNumId="6">
    <w:nsid w:val="32034913"/>
    <w:multiLevelType w:val="hybridMultilevel"/>
    <w:tmpl w:val="ABD46E3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32FB16B8"/>
    <w:multiLevelType w:val="hybridMultilevel"/>
    <w:tmpl w:val="673E3526"/>
    <w:lvl w:ilvl="0" w:tplc="610C84BA">
      <w:numFmt w:val="bullet"/>
      <w:lvlText w:val="-"/>
      <w:lvlJc w:val="left"/>
      <w:pPr>
        <w:tabs>
          <w:tab w:val="num" w:pos="1635"/>
        </w:tabs>
        <w:ind w:left="1635" w:hanging="360"/>
      </w:pPr>
      <w:rPr>
        <w:rFonts w:ascii="Arial" w:eastAsia="Times New Roman" w:hAnsi="Arial" w:cs="Arial" w:hint="default"/>
      </w:rPr>
    </w:lvl>
    <w:lvl w:ilvl="1" w:tplc="04080003" w:tentative="1">
      <w:start w:val="1"/>
      <w:numFmt w:val="bullet"/>
      <w:lvlText w:val="o"/>
      <w:lvlJc w:val="left"/>
      <w:pPr>
        <w:tabs>
          <w:tab w:val="num" w:pos="2355"/>
        </w:tabs>
        <w:ind w:left="2355" w:hanging="360"/>
      </w:pPr>
      <w:rPr>
        <w:rFonts w:ascii="Courier New" w:hAnsi="Courier New" w:cs="Courier New" w:hint="default"/>
      </w:rPr>
    </w:lvl>
    <w:lvl w:ilvl="2" w:tplc="04080005" w:tentative="1">
      <w:start w:val="1"/>
      <w:numFmt w:val="bullet"/>
      <w:lvlText w:val=""/>
      <w:lvlJc w:val="left"/>
      <w:pPr>
        <w:tabs>
          <w:tab w:val="num" w:pos="3075"/>
        </w:tabs>
        <w:ind w:left="3075" w:hanging="360"/>
      </w:pPr>
      <w:rPr>
        <w:rFonts w:ascii="Wingdings" w:hAnsi="Wingdings" w:hint="default"/>
      </w:rPr>
    </w:lvl>
    <w:lvl w:ilvl="3" w:tplc="04080001" w:tentative="1">
      <w:start w:val="1"/>
      <w:numFmt w:val="bullet"/>
      <w:lvlText w:val=""/>
      <w:lvlJc w:val="left"/>
      <w:pPr>
        <w:tabs>
          <w:tab w:val="num" w:pos="3795"/>
        </w:tabs>
        <w:ind w:left="3795" w:hanging="360"/>
      </w:pPr>
      <w:rPr>
        <w:rFonts w:ascii="Symbol" w:hAnsi="Symbol" w:hint="default"/>
      </w:rPr>
    </w:lvl>
    <w:lvl w:ilvl="4" w:tplc="04080003" w:tentative="1">
      <w:start w:val="1"/>
      <w:numFmt w:val="bullet"/>
      <w:lvlText w:val="o"/>
      <w:lvlJc w:val="left"/>
      <w:pPr>
        <w:tabs>
          <w:tab w:val="num" w:pos="4515"/>
        </w:tabs>
        <w:ind w:left="4515" w:hanging="360"/>
      </w:pPr>
      <w:rPr>
        <w:rFonts w:ascii="Courier New" w:hAnsi="Courier New" w:cs="Courier New" w:hint="default"/>
      </w:rPr>
    </w:lvl>
    <w:lvl w:ilvl="5" w:tplc="04080005" w:tentative="1">
      <w:start w:val="1"/>
      <w:numFmt w:val="bullet"/>
      <w:lvlText w:val=""/>
      <w:lvlJc w:val="left"/>
      <w:pPr>
        <w:tabs>
          <w:tab w:val="num" w:pos="5235"/>
        </w:tabs>
        <w:ind w:left="5235" w:hanging="360"/>
      </w:pPr>
      <w:rPr>
        <w:rFonts w:ascii="Wingdings" w:hAnsi="Wingdings" w:hint="default"/>
      </w:rPr>
    </w:lvl>
    <w:lvl w:ilvl="6" w:tplc="04080001" w:tentative="1">
      <w:start w:val="1"/>
      <w:numFmt w:val="bullet"/>
      <w:lvlText w:val=""/>
      <w:lvlJc w:val="left"/>
      <w:pPr>
        <w:tabs>
          <w:tab w:val="num" w:pos="5955"/>
        </w:tabs>
        <w:ind w:left="5955" w:hanging="360"/>
      </w:pPr>
      <w:rPr>
        <w:rFonts w:ascii="Symbol" w:hAnsi="Symbol" w:hint="default"/>
      </w:rPr>
    </w:lvl>
    <w:lvl w:ilvl="7" w:tplc="04080003" w:tentative="1">
      <w:start w:val="1"/>
      <w:numFmt w:val="bullet"/>
      <w:lvlText w:val="o"/>
      <w:lvlJc w:val="left"/>
      <w:pPr>
        <w:tabs>
          <w:tab w:val="num" w:pos="6675"/>
        </w:tabs>
        <w:ind w:left="6675" w:hanging="360"/>
      </w:pPr>
      <w:rPr>
        <w:rFonts w:ascii="Courier New" w:hAnsi="Courier New" w:cs="Courier New" w:hint="default"/>
      </w:rPr>
    </w:lvl>
    <w:lvl w:ilvl="8" w:tplc="04080005" w:tentative="1">
      <w:start w:val="1"/>
      <w:numFmt w:val="bullet"/>
      <w:lvlText w:val=""/>
      <w:lvlJc w:val="left"/>
      <w:pPr>
        <w:tabs>
          <w:tab w:val="num" w:pos="7395"/>
        </w:tabs>
        <w:ind w:left="7395" w:hanging="360"/>
      </w:pPr>
      <w:rPr>
        <w:rFonts w:ascii="Wingdings" w:hAnsi="Wingdings" w:hint="default"/>
      </w:rPr>
    </w:lvl>
  </w:abstractNum>
  <w:abstractNum w:abstractNumId="8">
    <w:nsid w:val="38D46DC7"/>
    <w:multiLevelType w:val="hybridMultilevel"/>
    <w:tmpl w:val="5D26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3C549B"/>
    <w:multiLevelType w:val="hybridMultilevel"/>
    <w:tmpl w:val="2DC08854"/>
    <w:lvl w:ilvl="0" w:tplc="A2FACE3A">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nsid w:val="3EFF71F4"/>
    <w:multiLevelType w:val="hybridMultilevel"/>
    <w:tmpl w:val="DF7411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0A65F6A"/>
    <w:multiLevelType w:val="hybridMultilevel"/>
    <w:tmpl w:val="4916207E"/>
    <w:lvl w:ilvl="0" w:tplc="0408000F">
      <w:start w:val="1"/>
      <w:numFmt w:val="decimal"/>
      <w:lvlText w:val="%1."/>
      <w:lvlJc w:val="left"/>
      <w:pPr>
        <w:tabs>
          <w:tab w:val="num" w:pos="780"/>
        </w:tabs>
        <w:ind w:left="780" w:hanging="360"/>
      </w:pPr>
    </w:lvl>
    <w:lvl w:ilvl="1" w:tplc="04080019" w:tentative="1">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12">
    <w:nsid w:val="417C7C48"/>
    <w:multiLevelType w:val="hybridMultilevel"/>
    <w:tmpl w:val="4FA4B4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2562854"/>
    <w:multiLevelType w:val="hybridMultilevel"/>
    <w:tmpl w:val="931C0EE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43E979EE"/>
    <w:multiLevelType w:val="hybridMultilevel"/>
    <w:tmpl w:val="AAF858BC"/>
    <w:lvl w:ilvl="0" w:tplc="6934544E">
      <w:start w:val="1"/>
      <w:numFmt w:val="decimal"/>
      <w:lvlText w:val="%1."/>
      <w:lvlJc w:val="left"/>
      <w:pPr>
        <w:tabs>
          <w:tab w:val="num" w:pos="1320"/>
        </w:tabs>
        <w:ind w:left="1320" w:hanging="360"/>
      </w:pPr>
      <w:rPr>
        <w:rFonts w:hint="default"/>
      </w:rPr>
    </w:lvl>
    <w:lvl w:ilvl="1" w:tplc="04080019" w:tentative="1">
      <w:start w:val="1"/>
      <w:numFmt w:val="lowerLetter"/>
      <w:lvlText w:val="%2."/>
      <w:lvlJc w:val="left"/>
      <w:pPr>
        <w:tabs>
          <w:tab w:val="num" w:pos="2040"/>
        </w:tabs>
        <w:ind w:left="2040" w:hanging="360"/>
      </w:pPr>
    </w:lvl>
    <w:lvl w:ilvl="2" w:tplc="0408001B" w:tentative="1">
      <w:start w:val="1"/>
      <w:numFmt w:val="lowerRoman"/>
      <w:lvlText w:val="%3."/>
      <w:lvlJc w:val="right"/>
      <w:pPr>
        <w:tabs>
          <w:tab w:val="num" w:pos="2760"/>
        </w:tabs>
        <w:ind w:left="2760" w:hanging="180"/>
      </w:pPr>
    </w:lvl>
    <w:lvl w:ilvl="3" w:tplc="0408000F" w:tentative="1">
      <w:start w:val="1"/>
      <w:numFmt w:val="decimal"/>
      <w:lvlText w:val="%4."/>
      <w:lvlJc w:val="left"/>
      <w:pPr>
        <w:tabs>
          <w:tab w:val="num" w:pos="3480"/>
        </w:tabs>
        <w:ind w:left="3480" w:hanging="360"/>
      </w:pPr>
    </w:lvl>
    <w:lvl w:ilvl="4" w:tplc="04080019" w:tentative="1">
      <w:start w:val="1"/>
      <w:numFmt w:val="lowerLetter"/>
      <w:lvlText w:val="%5."/>
      <w:lvlJc w:val="left"/>
      <w:pPr>
        <w:tabs>
          <w:tab w:val="num" w:pos="4200"/>
        </w:tabs>
        <w:ind w:left="4200" w:hanging="360"/>
      </w:pPr>
    </w:lvl>
    <w:lvl w:ilvl="5" w:tplc="0408001B" w:tentative="1">
      <w:start w:val="1"/>
      <w:numFmt w:val="lowerRoman"/>
      <w:lvlText w:val="%6."/>
      <w:lvlJc w:val="right"/>
      <w:pPr>
        <w:tabs>
          <w:tab w:val="num" w:pos="4920"/>
        </w:tabs>
        <w:ind w:left="4920" w:hanging="180"/>
      </w:pPr>
    </w:lvl>
    <w:lvl w:ilvl="6" w:tplc="0408000F" w:tentative="1">
      <w:start w:val="1"/>
      <w:numFmt w:val="decimal"/>
      <w:lvlText w:val="%7."/>
      <w:lvlJc w:val="left"/>
      <w:pPr>
        <w:tabs>
          <w:tab w:val="num" w:pos="5640"/>
        </w:tabs>
        <w:ind w:left="5640" w:hanging="360"/>
      </w:pPr>
    </w:lvl>
    <w:lvl w:ilvl="7" w:tplc="04080019" w:tentative="1">
      <w:start w:val="1"/>
      <w:numFmt w:val="lowerLetter"/>
      <w:lvlText w:val="%8."/>
      <w:lvlJc w:val="left"/>
      <w:pPr>
        <w:tabs>
          <w:tab w:val="num" w:pos="6360"/>
        </w:tabs>
        <w:ind w:left="6360" w:hanging="360"/>
      </w:pPr>
    </w:lvl>
    <w:lvl w:ilvl="8" w:tplc="0408001B" w:tentative="1">
      <w:start w:val="1"/>
      <w:numFmt w:val="lowerRoman"/>
      <w:lvlText w:val="%9."/>
      <w:lvlJc w:val="right"/>
      <w:pPr>
        <w:tabs>
          <w:tab w:val="num" w:pos="7080"/>
        </w:tabs>
        <w:ind w:left="7080" w:hanging="180"/>
      </w:pPr>
    </w:lvl>
  </w:abstractNum>
  <w:abstractNum w:abstractNumId="15">
    <w:nsid w:val="4D476C13"/>
    <w:multiLevelType w:val="hybridMultilevel"/>
    <w:tmpl w:val="A934B4F6"/>
    <w:lvl w:ilvl="0" w:tplc="C1660E1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7F0055"/>
    <w:multiLevelType w:val="hybridMultilevel"/>
    <w:tmpl w:val="2B165E7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nsid w:val="5FD65E43"/>
    <w:multiLevelType w:val="hybridMultilevel"/>
    <w:tmpl w:val="5C187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8A295A"/>
    <w:multiLevelType w:val="hybridMultilevel"/>
    <w:tmpl w:val="3B58F0E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71DB3063"/>
    <w:multiLevelType w:val="hybridMultilevel"/>
    <w:tmpl w:val="997CD9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ACC24B3"/>
    <w:multiLevelType w:val="hybridMultilevel"/>
    <w:tmpl w:val="96A0FE64"/>
    <w:lvl w:ilvl="0" w:tplc="55CE2346">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B874023"/>
    <w:multiLevelType w:val="hybridMultilevel"/>
    <w:tmpl w:val="31608B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4"/>
  </w:num>
  <w:num w:numId="3">
    <w:abstractNumId w:val="5"/>
  </w:num>
  <w:num w:numId="4">
    <w:abstractNumId w:val="11"/>
  </w:num>
  <w:num w:numId="5">
    <w:abstractNumId w:val="3"/>
  </w:num>
  <w:num w:numId="6">
    <w:abstractNumId w:val="7"/>
  </w:num>
  <w:num w:numId="7">
    <w:abstractNumId w:val="13"/>
  </w:num>
  <w:num w:numId="8">
    <w:abstractNumId w:val="18"/>
  </w:num>
  <w:num w:numId="9">
    <w:abstractNumId w:val="6"/>
  </w:num>
  <w:num w:numId="10">
    <w:abstractNumId w:val="10"/>
  </w:num>
  <w:num w:numId="11">
    <w:abstractNumId w:val="20"/>
  </w:num>
  <w:num w:numId="12">
    <w:abstractNumId w:val="21"/>
  </w:num>
  <w:num w:numId="13">
    <w:abstractNumId w:val="12"/>
  </w:num>
  <w:num w:numId="14">
    <w:abstractNumId w:val="0"/>
  </w:num>
  <w:num w:numId="15">
    <w:abstractNumId w:val="2"/>
  </w:num>
  <w:num w:numId="16">
    <w:abstractNumId w:val="1"/>
  </w:num>
  <w:num w:numId="17">
    <w:abstractNumId w:val="19"/>
  </w:num>
  <w:num w:numId="18">
    <w:abstractNumId w:val="4"/>
  </w:num>
  <w:num w:numId="19">
    <w:abstractNumId w:val="16"/>
  </w:num>
  <w:num w:numId="20">
    <w:abstractNumId w:val="8"/>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10A"/>
    <w:rsid w:val="000020A1"/>
    <w:rsid w:val="000044FB"/>
    <w:rsid w:val="00012348"/>
    <w:rsid w:val="00012B96"/>
    <w:rsid w:val="00012C97"/>
    <w:rsid w:val="0001300D"/>
    <w:rsid w:val="0001656F"/>
    <w:rsid w:val="00025B17"/>
    <w:rsid w:val="0002653F"/>
    <w:rsid w:val="00027084"/>
    <w:rsid w:val="0003557C"/>
    <w:rsid w:val="00035C07"/>
    <w:rsid w:val="0003712A"/>
    <w:rsid w:val="0004056C"/>
    <w:rsid w:val="00040DAC"/>
    <w:rsid w:val="000526A0"/>
    <w:rsid w:val="000615AD"/>
    <w:rsid w:val="00062519"/>
    <w:rsid w:val="000745AD"/>
    <w:rsid w:val="0007626F"/>
    <w:rsid w:val="00082E05"/>
    <w:rsid w:val="000836C4"/>
    <w:rsid w:val="000910A4"/>
    <w:rsid w:val="000941FA"/>
    <w:rsid w:val="000958D5"/>
    <w:rsid w:val="000A1FD7"/>
    <w:rsid w:val="000A79CB"/>
    <w:rsid w:val="000B34B7"/>
    <w:rsid w:val="000B522B"/>
    <w:rsid w:val="000C0099"/>
    <w:rsid w:val="000C0327"/>
    <w:rsid w:val="000C12A3"/>
    <w:rsid w:val="000C3D68"/>
    <w:rsid w:val="000C7AB5"/>
    <w:rsid w:val="000D1C02"/>
    <w:rsid w:val="000D2D93"/>
    <w:rsid w:val="000E1768"/>
    <w:rsid w:val="000E255E"/>
    <w:rsid w:val="000F25F0"/>
    <w:rsid w:val="000F3C73"/>
    <w:rsid w:val="000F3FF6"/>
    <w:rsid w:val="000F4050"/>
    <w:rsid w:val="00101C6A"/>
    <w:rsid w:val="001078D8"/>
    <w:rsid w:val="00113176"/>
    <w:rsid w:val="00116ABC"/>
    <w:rsid w:val="00117BDA"/>
    <w:rsid w:val="00127724"/>
    <w:rsid w:val="0013441D"/>
    <w:rsid w:val="001409D4"/>
    <w:rsid w:val="00147C31"/>
    <w:rsid w:val="00147EA3"/>
    <w:rsid w:val="001509B0"/>
    <w:rsid w:val="001516C5"/>
    <w:rsid w:val="00151990"/>
    <w:rsid w:val="00153185"/>
    <w:rsid w:val="00153C46"/>
    <w:rsid w:val="00153F13"/>
    <w:rsid w:val="00154358"/>
    <w:rsid w:val="001623E4"/>
    <w:rsid w:val="001726BA"/>
    <w:rsid w:val="00172935"/>
    <w:rsid w:val="00173D2B"/>
    <w:rsid w:val="00175696"/>
    <w:rsid w:val="00180754"/>
    <w:rsid w:val="00181034"/>
    <w:rsid w:val="001810CE"/>
    <w:rsid w:val="00183A74"/>
    <w:rsid w:val="00186588"/>
    <w:rsid w:val="00187423"/>
    <w:rsid w:val="001877C4"/>
    <w:rsid w:val="00194451"/>
    <w:rsid w:val="001A4101"/>
    <w:rsid w:val="001A4387"/>
    <w:rsid w:val="001A72B9"/>
    <w:rsid w:val="001B03D3"/>
    <w:rsid w:val="001B0F85"/>
    <w:rsid w:val="001B1263"/>
    <w:rsid w:val="001B3960"/>
    <w:rsid w:val="001B4A3A"/>
    <w:rsid w:val="001B5337"/>
    <w:rsid w:val="001B625C"/>
    <w:rsid w:val="001B6802"/>
    <w:rsid w:val="001C0896"/>
    <w:rsid w:val="001C2E71"/>
    <w:rsid w:val="001C43A4"/>
    <w:rsid w:val="001D147E"/>
    <w:rsid w:val="001D14BD"/>
    <w:rsid w:val="001D302D"/>
    <w:rsid w:val="001D303D"/>
    <w:rsid w:val="001D31F6"/>
    <w:rsid w:val="001D42EB"/>
    <w:rsid w:val="001E1D54"/>
    <w:rsid w:val="001F3C01"/>
    <w:rsid w:val="001F43B4"/>
    <w:rsid w:val="001F70AE"/>
    <w:rsid w:val="0020092A"/>
    <w:rsid w:val="0020753A"/>
    <w:rsid w:val="00210960"/>
    <w:rsid w:val="00215457"/>
    <w:rsid w:val="0021665C"/>
    <w:rsid w:val="0021745B"/>
    <w:rsid w:val="00221C3C"/>
    <w:rsid w:val="002261C8"/>
    <w:rsid w:val="002305D4"/>
    <w:rsid w:val="00231199"/>
    <w:rsid w:val="00234D68"/>
    <w:rsid w:val="002356E7"/>
    <w:rsid w:val="00236EAE"/>
    <w:rsid w:val="002422BC"/>
    <w:rsid w:val="002475B4"/>
    <w:rsid w:val="00247912"/>
    <w:rsid w:val="00251D97"/>
    <w:rsid w:val="00254919"/>
    <w:rsid w:val="00257947"/>
    <w:rsid w:val="00257AB8"/>
    <w:rsid w:val="00264240"/>
    <w:rsid w:val="00265BD6"/>
    <w:rsid w:val="002667AA"/>
    <w:rsid w:val="002716C7"/>
    <w:rsid w:val="0027342F"/>
    <w:rsid w:val="00275052"/>
    <w:rsid w:val="00283127"/>
    <w:rsid w:val="00284260"/>
    <w:rsid w:val="002866F2"/>
    <w:rsid w:val="0028779A"/>
    <w:rsid w:val="00291B4F"/>
    <w:rsid w:val="002A5EDB"/>
    <w:rsid w:val="002B0C5D"/>
    <w:rsid w:val="002B0FD0"/>
    <w:rsid w:val="002B3770"/>
    <w:rsid w:val="002B47E9"/>
    <w:rsid w:val="002B4F37"/>
    <w:rsid w:val="002B7B90"/>
    <w:rsid w:val="002D1A2D"/>
    <w:rsid w:val="002D379F"/>
    <w:rsid w:val="002D6542"/>
    <w:rsid w:val="002D753E"/>
    <w:rsid w:val="002D7B10"/>
    <w:rsid w:val="002E023E"/>
    <w:rsid w:val="002F16F2"/>
    <w:rsid w:val="002F3395"/>
    <w:rsid w:val="002F4B34"/>
    <w:rsid w:val="002F74F4"/>
    <w:rsid w:val="00304C52"/>
    <w:rsid w:val="003059F6"/>
    <w:rsid w:val="00306BA7"/>
    <w:rsid w:val="00314959"/>
    <w:rsid w:val="00316F85"/>
    <w:rsid w:val="003217FE"/>
    <w:rsid w:val="0033247E"/>
    <w:rsid w:val="0033275F"/>
    <w:rsid w:val="00333BF4"/>
    <w:rsid w:val="00337F43"/>
    <w:rsid w:val="003415B9"/>
    <w:rsid w:val="0034219E"/>
    <w:rsid w:val="003462B2"/>
    <w:rsid w:val="00347503"/>
    <w:rsid w:val="003518C9"/>
    <w:rsid w:val="00352154"/>
    <w:rsid w:val="003546AB"/>
    <w:rsid w:val="00354E4A"/>
    <w:rsid w:val="0036103D"/>
    <w:rsid w:val="00361CB9"/>
    <w:rsid w:val="003672F8"/>
    <w:rsid w:val="00372017"/>
    <w:rsid w:val="0037268F"/>
    <w:rsid w:val="0037402C"/>
    <w:rsid w:val="003757C9"/>
    <w:rsid w:val="0037767E"/>
    <w:rsid w:val="00377795"/>
    <w:rsid w:val="00381C89"/>
    <w:rsid w:val="0038420F"/>
    <w:rsid w:val="003902DA"/>
    <w:rsid w:val="00391811"/>
    <w:rsid w:val="003937E9"/>
    <w:rsid w:val="00397854"/>
    <w:rsid w:val="00397860"/>
    <w:rsid w:val="003A5783"/>
    <w:rsid w:val="003B098B"/>
    <w:rsid w:val="003B52B0"/>
    <w:rsid w:val="003C4716"/>
    <w:rsid w:val="003C5E74"/>
    <w:rsid w:val="003E16C4"/>
    <w:rsid w:val="003E7F38"/>
    <w:rsid w:val="003F50CB"/>
    <w:rsid w:val="003F5254"/>
    <w:rsid w:val="003F6551"/>
    <w:rsid w:val="004054C3"/>
    <w:rsid w:val="00405648"/>
    <w:rsid w:val="00407B45"/>
    <w:rsid w:val="004123F0"/>
    <w:rsid w:val="0042117B"/>
    <w:rsid w:val="00422555"/>
    <w:rsid w:val="00424E29"/>
    <w:rsid w:val="004323DE"/>
    <w:rsid w:val="00433A74"/>
    <w:rsid w:val="00440697"/>
    <w:rsid w:val="004432C4"/>
    <w:rsid w:val="004445EA"/>
    <w:rsid w:val="00445896"/>
    <w:rsid w:val="00447FE1"/>
    <w:rsid w:val="00456CFC"/>
    <w:rsid w:val="0046169B"/>
    <w:rsid w:val="00464AC0"/>
    <w:rsid w:val="004709E6"/>
    <w:rsid w:val="004731E2"/>
    <w:rsid w:val="00480419"/>
    <w:rsid w:val="00481E93"/>
    <w:rsid w:val="00482442"/>
    <w:rsid w:val="00483025"/>
    <w:rsid w:val="00484629"/>
    <w:rsid w:val="00484744"/>
    <w:rsid w:val="00493C2A"/>
    <w:rsid w:val="00494E10"/>
    <w:rsid w:val="00495813"/>
    <w:rsid w:val="004A158B"/>
    <w:rsid w:val="004A766B"/>
    <w:rsid w:val="004B076B"/>
    <w:rsid w:val="004B14A6"/>
    <w:rsid w:val="004B5F8E"/>
    <w:rsid w:val="004B74FD"/>
    <w:rsid w:val="004C2183"/>
    <w:rsid w:val="004C4B1A"/>
    <w:rsid w:val="004C51BF"/>
    <w:rsid w:val="004C6FF6"/>
    <w:rsid w:val="004C7894"/>
    <w:rsid w:val="004D7D30"/>
    <w:rsid w:val="004E2716"/>
    <w:rsid w:val="004E3F71"/>
    <w:rsid w:val="004E453D"/>
    <w:rsid w:val="004E6108"/>
    <w:rsid w:val="004E79E3"/>
    <w:rsid w:val="004F3B73"/>
    <w:rsid w:val="00501933"/>
    <w:rsid w:val="0050754F"/>
    <w:rsid w:val="005075CA"/>
    <w:rsid w:val="00516055"/>
    <w:rsid w:val="00516E8F"/>
    <w:rsid w:val="005267B6"/>
    <w:rsid w:val="00527A4D"/>
    <w:rsid w:val="00536338"/>
    <w:rsid w:val="00537E5D"/>
    <w:rsid w:val="0054057C"/>
    <w:rsid w:val="00541053"/>
    <w:rsid w:val="00544E10"/>
    <w:rsid w:val="00550275"/>
    <w:rsid w:val="0055056E"/>
    <w:rsid w:val="00555FC5"/>
    <w:rsid w:val="00556A96"/>
    <w:rsid w:val="00557803"/>
    <w:rsid w:val="0056283C"/>
    <w:rsid w:val="00563256"/>
    <w:rsid w:val="005778DD"/>
    <w:rsid w:val="00580C8D"/>
    <w:rsid w:val="00581B03"/>
    <w:rsid w:val="0059043E"/>
    <w:rsid w:val="00593129"/>
    <w:rsid w:val="005A0DE4"/>
    <w:rsid w:val="005A424E"/>
    <w:rsid w:val="005A4CFB"/>
    <w:rsid w:val="005B157A"/>
    <w:rsid w:val="005B6038"/>
    <w:rsid w:val="005C10EA"/>
    <w:rsid w:val="005C5886"/>
    <w:rsid w:val="005D2A6A"/>
    <w:rsid w:val="005D3272"/>
    <w:rsid w:val="005E3EDC"/>
    <w:rsid w:val="005E440C"/>
    <w:rsid w:val="005F037F"/>
    <w:rsid w:val="005F069F"/>
    <w:rsid w:val="005F0864"/>
    <w:rsid w:val="005F1444"/>
    <w:rsid w:val="005F325E"/>
    <w:rsid w:val="005F4E09"/>
    <w:rsid w:val="005F6F16"/>
    <w:rsid w:val="005F6FAD"/>
    <w:rsid w:val="006011EE"/>
    <w:rsid w:val="006012D9"/>
    <w:rsid w:val="00604357"/>
    <w:rsid w:val="0060634D"/>
    <w:rsid w:val="0061181A"/>
    <w:rsid w:val="00612023"/>
    <w:rsid w:val="00612471"/>
    <w:rsid w:val="00612E02"/>
    <w:rsid w:val="006132A3"/>
    <w:rsid w:val="00626210"/>
    <w:rsid w:val="0063456A"/>
    <w:rsid w:val="006420C8"/>
    <w:rsid w:val="0064329C"/>
    <w:rsid w:val="006463B2"/>
    <w:rsid w:val="00647338"/>
    <w:rsid w:val="0065397B"/>
    <w:rsid w:val="00654089"/>
    <w:rsid w:val="0065446A"/>
    <w:rsid w:val="0066126A"/>
    <w:rsid w:val="00680BDD"/>
    <w:rsid w:val="00680C1A"/>
    <w:rsid w:val="00684ECB"/>
    <w:rsid w:val="00687C04"/>
    <w:rsid w:val="0069343E"/>
    <w:rsid w:val="006976BC"/>
    <w:rsid w:val="006A181C"/>
    <w:rsid w:val="006A1C80"/>
    <w:rsid w:val="006A22B5"/>
    <w:rsid w:val="006A2404"/>
    <w:rsid w:val="006A419F"/>
    <w:rsid w:val="006A724E"/>
    <w:rsid w:val="006A7957"/>
    <w:rsid w:val="006B4BA5"/>
    <w:rsid w:val="006B5588"/>
    <w:rsid w:val="006C19DC"/>
    <w:rsid w:val="006C3FA9"/>
    <w:rsid w:val="006C50AC"/>
    <w:rsid w:val="006D7A0E"/>
    <w:rsid w:val="006E0611"/>
    <w:rsid w:val="006E36A8"/>
    <w:rsid w:val="006E3D9C"/>
    <w:rsid w:val="006F0445"/>
    <w:rsid w:val="006F05D5"/>
    <w:rsid w:val="006F26F1"/>
    <w:rsid w:val="006F42B3"/>
    <w:rsid w:val="006F5974"/>
    <w:rsid w:val="006F6A82"/>
    <w:rsid w:val="00701803"/>
    <w:rsid w:val="00703FC1"/>
    <w:rsid w:val="007045C1"/>
    <w:rsid w:val="00711CA5"/>
    <w:rsid w:val="00723FC6"/>
    <w:rsid w:val="00725E2C"/>
    <w:rsid w:val="007263B9"/>
    <w:rsid w:val="0072673A"/>
    <w:rsid w:val="007379A6"/>
    <w:rsid w:val="00746545"/>
    <w:rsid w:val="0075145F"/>
    <w:rsid w:val="00752CB9"/>
    <w:rsid w:val="00752F8C"/>
    <w:rsid w:val="007549A2"/>
    <w:rsid w:val="00754F82"/>
    <w:rsid w:val="00757BCA"/>
    <w:rsid w:val="00760D4D"/>
    <w:rsid w:val="007621BA"/>
    <w:rsid w:val="00775050"/>
    <w:rsid w:val="00781B7A"/>
    <w:rsid w:val="0078582D"/>
    <w:rsid w:val="0079012E"/>
    <w:rsid w:val="00793687"/>
    <w:rsid w:val="00795C41"/>
    <w:rsid w:val="007A0347"/>
    <w:rsid w:val="007A1A5B"/>
    <w:rsid w:val="007A2191"/>
    <w:rsid w:val="007B44EA"/>
    <w:rsid w:val="007B523F"/>
    <w:rsid w:val="007B7C67"/>
    <w:rsid w:val="007C47AA"/>
    <w:rsid w:val="007E2E14"/>
    <w:rsid w:val="007E758B"/>
    <w:rsid w:val="007F1163"/>
    <w:rsid w:val="007F26AA"/>
    <w:rsid w:val="00800B02"/>
    <w:rsid w:val="00800EFE"/>
    <w:rsid w:val="008057AC"/>
    <w:rsid w:val="008135DF"/>
    <w:rsid w:val="008238C7"/>
    <w:rsid w:val="0082394C"/>
    <w:rsid w:val="008318D6"/>
    <w:rsid w:val="00831A6C"/>
    <w:rsid w:val="008335DB"/>
    <w:rsid w:val="00833A15"/>
    <w:rsid w:val="008345D8"/>
    <w:rsid w:val="008349C2"/>
    <w:rsid w:val="00835080"/>
    <w:rsid w:val="0083643E"/>
    <w:rsid w:val="00841890"/>
    <w:rsid w:val="00855785"/>
    <w:rsid w:val="00856CAA"/>
    <w:rsid w:val="00863956"/>
    <w:rsid w:val="008714BB"/>
    <w:rsid w:val="00871DB7"/>
    <w:rsid w:val="00876C34"/>
    <w:rsid w:val="00880418"/>
    <w:rsid w:val="0088064B"/>
    <w:rsid w:val="00886EDF"/>
    <w:rsid w:val="00891351"/>
    <w:rsid w:val="008A48C8"/>
    <w:rsid w:val="008B110A"/>
    <w:rsid w:val="008B6054"/>
    <w:rsid w:val="008B63C3"/>
    <w:rsid w:val="008C1279"/>
    <w:rsid w:val="008C2F1A"/>
    <w:rsid w:val="008C7A4D"/>
    <w:rsid w:val="008D11DB"/>
    <w:rsid w:val="008D2965"/>
    <w:rsid w:val="008D48D9"/>
    <w:rsid w:val="008E04FC"/>
    <w:rsid w:val="008E4EE3"/>
    <w:rsid w:val="008E6094"/>
    <w:rsid w:val="008F164F"/>
    <w:rsid w:val="008F412F"/>
    <w:rsid w:val="00904BFB"/>
    <w:rsid w:val="00905B74"/>
    <w:rsid w:val="009229A9"/>
    <w:rsid w:val="00927B4C"/>
    <w:rsid w:val="00935477"/>
    <w:rsid w:val="00936E87"/>
    <w:rsid w:val="00942ED6"/>
    <w:rsid w:val="00943E54"/>
    <w:rsid w:val="0095499F"/>
    <w:rsid w:val="009573D1"/>
    <w:rsid w:val="0096055D"/>
    <w:rsid w:val="0096516A"/>
    <w:rsid w:val="0096523C"/>
    <w:rsid w:val="0097626A"/>
    <w:rsid w:val="00981A60"/>
    <w:rsid w:val="00983669"/>
    <w:rsid w:val="00987CAC"/>
    <w:rsid w:val="009952C0"/>
    <w:rsid w:val="00995D19"/>
    <w:rsid w:val="009971F9"/>
    <w:rsid w:val="009A1E0E"/>
    <w:rsid w:val="009A4E79"/>
    <w:rsid w:val="009A5052"/>
    <w:rsid w:val="009A6BAE"/>
    <w:rsid w:val="009B5A2E"/>
    <w:rsid w:val="009C19D8"/>
    <w:rsid w:val="009C2037"/>
    <w:rsid w:val="009C4C7F"/>
    <w:rsid w:val="009D13B8"/>
    <w:rsid w:val="009D37F2"/>
    <w:rsid w:val="009D623C"/>
    <w:rsid w:val="009E2DF7"/>
    <w:rsid w:val="009F27FC"/>
    <w:rsid w:val="009F580A"/>
    <w:rsid w:val="00A06B55"/>
    <w:rsid w:val="00A15D06"/>
    <w:rsid w:val="00A16367"/>
    <w:rsid w:val="00A17506"/>
    <w:rsid w:val="00A2559D"/>
    <w:rsid w:val="00A2625A"/>
    <w:rsid w:val="00A31DD0"/>
    <w:rsid w:val="00A34DE8"/>
    <w:rsid w:val="00A3653E"/>
    <w:rsid w:val="00A36CD8"/>
    <w:rsid w:val="00A378F7"/>
    <w:rsid w:val="00A421AC"/>
    <w:rsid w:val="00A4227B"/>
    <w:rsid w:val="00A451E3"/>
    <w:rsid w:val="00A52A2C"/>
    <w:rsid w:val="00A55395"/>
    <w:rsid w:val="00A56CFF"/>
    <w:rsid w:val="00A570CE"/>
    <w:rsid w:val="00A61517"/>
    <w:rsid w:val="00A6164E"/>
    <w:rsid w:val="00A64DF1"/>
    <w:rsid w:val="00A664B9"/>
    <w:rsid w:val="00A72D84"/>
    <w:rsid w:val="00A73EA0"/>
    <w:rsid w:val="00A740EE"/>
    <w:rsid w:val="00A75CEB"/>
    <w:rsid w:val="00A809A1"/>
    <w:rsid w:val="00A82E9F"/>
    <w:rsid w:val="00A83623"/>
    <w:rsid w:val="00A87A5C"/>
    <w:rsid w:val="00A90E11"/>
    <w:rsid w:val="00AA04D7"/>
    <w:rsid w:val="00AA0A2A"/>
    <w:rsid w:val="00AA226D"/>
    <w:rsid w:val="00AA520B"/>
    <w:rsid w:val="00AA7725"/>
    <w:rsid w:val="00AA7CB1"/>
    <w:rsid w:val="00AB1610"/>
    <w:rsid w:val="00AB29D8"/>
    <w:rsid w:val="00AB3E40"/>
    <w:rsid w:val="00AB702A"/>
    <w:rsid w:val="00AC608E"/>
    <w:rsid w:val="00AC778F"/>
    <w:rsid w:val="00AD5EDA"/>
    <w:rsid w:val="00AE2986"/>
    <w:rsid w:val="00AE3EA0"/>
    <w:rsid w:val="00AF0332"/>
    <w:rsid w:val="00AF079A"/>
    <w:rsid w:val="00AF1D40"/>
    <w:rsid w:val="00AF3A42"/>
    <w:rsid w:val="00AF6340"/>
    <w:rsid w:val="00AF788F"/>
    <w:rsid w:val="00AF7B31"/>
    <w:rsid w:val="00B01FBC"/>
    <w:rsid w:val="00B04B98"/>
    <w:rsid w:val="00B07682"/>
    <w:rsid w:val="00B137F9"/>
    <w:rsid w:val="00B15476"/>
    <w:rsid w:val="00B162B2"/>
    <w:rsid w:val="00B170A6"/>
    <w:rsid w:val="00B2016C"/>
    <w:rsid w:val="00B21E11"/>
    <w:rsid w:val="00B25D6E"/>
    <w:rsid w:val="00B42B8B"/>
    <w:rsid w:val="00B42CC1"/>
    <w:rsid w:val="00B44014"/>
    <w:rsid w:val="00B44603"/>
    <w:rsid w:val="00B44743"/>
    <w:rsid w:val="00B44DB9"/>
    <w:rsid w:val="00B45524"/>
    <w:rsid w:val="00B50950"/>
    <w:rsid w:val="00B53720"/>
    <w:rsid w:val="00B578F0"/>
    <w:rsid w:val="00B60806"/>
    <w:rsid w:val="00B610ED"/>
    <w:rsid w:val="00B70965"/>
    <w:rsid w:val="00B717FD"/>
    <w:rsid w:val="00B7357B"/>
    <w:rsid w:val="00B764AA"/>
    <w:rsid w:val="00B775C1"/>
    <w:rsid w:val="00B80291"/>
    <w:rsid w:val="00B82CC9"/>
    <w:rsid w:val="00B84BA9"/>
    <w:rsid w:val="00B87A5F"/>
    <w:rsid w:val="00B92892"/>
    <w:rsid w:val="00B9610A"/>
    <w:rsid w:val="00B9659D"/>
    <w:rsid w:val="00BA165B"/>
    <w:rsid w:val="00BA43B8"/>
    <w:rsid w:val="00BA522C"/>
    <w:rsid w:val="00BA7B9F"/>
    <w:rsid w:val="00BB3C1A"/>
    <w:rsid w:val="00BB553C"/>
    <w:rsid w:val="00BC361C"/>
    <w:rsid w:val="00BC576E"/>
    <w:rsid w:val="00BC6CFA"/>
    <w:rsid w:val="00BE16EF"/>
    <w:rsid w:val="00BE2AFD"/>
    <w:rsid w:val="00BE342D"/>
    <w:rsid w:val="00BE5272"/>
    <w:rsid w:val="00BE6149"/>
    <w:rsid w:val="00BE6D5B"/>
    <w:rsid w:val="00BF11DD"/>
    <w:rsid w:val="00BF146C"/>
    <w:rsid w:val="00BF1786"/>
    <w:rsid w:val="00BF2DBC"/>
    <w:rsid w:val="00BF356D"/>
    <w:rsid w:val="00BF46B4"/>
    <w:rsid w:val="00C00308"/>
    <w:rsid w:val="00C00375"/>
    <w:rsid w:val="00C00DBC"/>
    <w:rsid w:val="00C04771"/>
    <w:rsid w:val="00C05537"/>
    <w:rsid w:val="00C11253"/>
    <w:rsid w:val="00C1393F"/>
    <w:rsid w:val="00C15A99"/>
    <w:rsid w:val="00C1788B"/>
    <w:rsid w:val="00C20E95"/>
    <w:rsid w:val="00C25A04"/>
    <w:rsid w:val="00C32774"/>
    <w:rsid w:val="00C3359C"/>
    <w:rsid w:val="00C40CFC"/>
    <w:rsid w:val="00C434BE"/>
    <w:rsid w:val="00C44CEE"/>
    <w:rsid w:val="00C4513E"/>
    <w:rsid w:val="00C45845"/>
    <w:rsid w:val="00C62EFC"/>
    <w:rsid w:val="00C6412C"/>
    <w:rsid w:val="00C70753"/>
    <w:rsid w:val="00C76F21"/>
    <w:rsid w:val="00C840AF"/>
    <w:rsid w:val="00C951AC"/>
    <w:rsid w:val="00CA0DB9"/>
    <w:rsid w:val="00CA7378"/>
    <w:rsid w:val="00CB0D57"/>
    <w:rsid w:val="00CB4B3E"/>
    <w:rsid w:val="00CB5B18"/>
    <w:rsid w:val="00CB7395"/>
    <w:rsid w:val="00CD10BA"/>
    <w:rsid w:val="00CD208C"/>
    <w:rsid w:val="00CD2636"/>
    <w:rsid w:val="00CD49CD"/>
    <w:rsid w:val="00CD5EBD"/>
    <w:rsid w:val="00CD6435"/>
    <w:rsid w:val="00CD6566"/>
    <w:rsid w:val="00CE38C9"/>
    <w:rsid w:val="00CF08C3"/>
    <w:rsid w:val="00D040B9"/>
    <w:rsid w:val="00D0429B"/>
    <w:rsid w:val="00D0532A"/>
    <w:rsid w:val="00D0597C"/>
    <w:rsid w:val="00D073A0"/>
    <w:rsid w:val="00D15DFD"/>
    <w:rsid w:val="00D16A26"/>
    <w:rsid w:val="00D2113A"/>
    <w:rsid w:val="00D22E31"/>
    <w:rsid w:val="00D24185"/>
    <w:rsid w:val="00D26765"/>
    <w:rsid w:val="00D279A0"/>
    <w:rsid w:val="00D31BBA"/>
    <w:rsid w:val="00D33EDF"/>
    <w:rsid w:val="00D34589"/>
    <w:rsid w:val="00D34CDF"/>
    <w:rsid w:val="00D3687F"/>
    <w:rsid w:val="00D40AD6"/>
    <w:rsid w:val="00D41997"/>
    <w:rsid w:val="00D56B01"/>
    <w:rsid w:val="00D57E08"/>
    <w:rsid w:val="00D61898"/>
    <w:rsid w:val="00D65F25"/>
    <w:rsid w:val="00D67637"/>
    <w:rsid w:val="00D73013"/>
    <w:rsid w:val="00D737F8"/>
    <w:rsid w:val="00D929F8"/>
    <w:rsid w:val="00D9482C"/>
    <w:rsid w:val="00DA36B7"/>
    <w:rsid w:val="00DA3A22"/>
    <w:rsid w:val="00DB0DE8"/>
    <w:rsid w:val="00DB1607"/>
    <w:rsid w:val="00DB22BF"/>
    <w:rsid w:val="00DB5374"/>
    <w:rsid w:val="00DB752F"/>
    <w:rsid w:val="00DB79E9"/>
    <w:rsid w:val="00DC0E89"/>
    <w:rsid w:val="00DC0E8D"/>
    <w:rsid w:val="00DC5CED"/>
    <w:rsid w:val="00DD17CB"/>
    <w:rsid w:val="00DD1BF5"/>
    <w:rsid w:val="00DD72F5"/>
    <w:rsid w:val="00DE325E"/>
    <w:rsid w:val="00DF25CB"/>
    <w:rsid w:val="00DF5172"/>
    <w:rsid w:val="00DF6074"/>
    <w:rsid w:val="00DF650A"/>
    <w:rsid w:val="00E07123"/>
    <w:rsid w:val="00E10E39"/>
    <w:rsid w:val="00E12174"/>
    <w:rsid w:val="00E1479A"/>
    <w:rsid w:val="00E14FBE"/>
    <w:rsid w:val="00E20F3F"/>
    <w:rsid w:val="00E225D8"/>
    <w:rsid w:val="00E276F8"/>
    <w:rsid w:val="00E32E77"/>
    <w:rsid w:val="00E33D62"/>
    <w:rsid w:val="00E3584C"/>
    <w:rsid w:val="00E36656"/>
    <w:rsid w:val="00E401B9"/>
    <w:rsid w:val="00E474FD"/>
    <w:rsid w:val="00E47D2E"/>
    <w:rsid w:val="00E54319"/>
    <w:rsid w:val="00E630A8"/>
    <w:rsid w:val="00E75F11"/>
    <w:rsid w:val="00E85468"/>
    <w:rsid w:val="00E86FB7"/>
    <w:rsid w:val="00E87DD0"/>
    <w:rsid w:val="00E9543B"/>
    <w:rsid w:val="00EB2114"/>
    <w:rsid w:val="00EB3AAD"/>
    <w:rsid w:val="00EC24C3"/>
    <w:rsid w:val="00EC7017"/>
    <w:rsid w:val="00EC701A"/>
    <w:rsid w:val="00ED261F"/>
    <w:rsid w:val="00ED40F4"/>
    <w:rsid w:val="00ED6A17"/>
    <w:rsid w:val="00EE1167"/>
    <w:rsid w:val="00EE3BAD"/>
    <w:rsid w:val="00EE4F42"/>
    <w:rsid w:val="00EF0760"/>
    <w:rsid w:val="00EF42C1"/>
    <w:rsid w:val="00EF4C29"/>
    <w:rsid w:val="00F00F5A"/>
    <w:rsid w:val="00F01526"/>
    <w:rsid w:val="00F01963"/>
    <w:rsid w:val="00F12D1A"/>
    <w:rsid w:val="00F17939"/>
    <w:rsid w:val="00F232CF"/>
    <w:rsid w:val="00F33262"/>
    <w:rsid w:val="00F342BF"/>
    <w:rsid w:val="00F343D4"/>
    <w:rsid w:val="00F4408C"/>
    <w:rsid w:val="00F44902"/>
    <w:rsid w:val="00F47315"/>
    <w:rsid w:val="00F5249F"/>
    <w:rsid w:val="00F52D19"/>
    <w:rsid w:val="00F5410C"/>
    <w:rsid w:val="00F5532E"/>
    <w:rsid w:val="00F66B4B"/>
    <w:rsid w:val="00F74A93"/>
    <w:rsid w:val="00F84280"/>
    <w:rsid w:val="00F91A92"/>
    <w:rsid w:val="00F93F70"/>
    <w:rsid w:val="00F96CCB"/>
    <w:rsid w:val="00F96E30"/>
    <w:rsid w:val="00FA7D48"/>
    <w:rsid w:val="00FB15A9"/>
    <w:rsid w:val="00FB184E"/>
    <w:rsid w:val="00FC72F6"/>
    <w:rsid w:val="00FD5B38"/>
    <w:rsid w:val="00FE0055"/>
    <w:rsid w:val="00FE0F1C"/>
    <w:rsid w:val="00FE1933"/>
    <w:rsid w:val="00FE3B84"/>
    <w:rsid w:val="00FE3E4C"/>
    <w:rsid w:val="00FE4E28"/>
    <w:rsid w:val="00FF0B0D"/>
    <w:rsid w:val="00FF2387"/>
    <w:rsid w:val="00FF4AD5"/>
    <w:rsid w:val="00FF4BC8"/>
    <w:rsid w:val="00FF5F94"/>
    <w:rsid w:val="00FF5FA7"/>
    <w:rsid w:val="00FF7E1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5A4175-79E6-4233-945A-D0CA7CA7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10A"/>
    <w:rPr>
      <w:sz w:val="24"/>
      <w:szCs w:val="24"/>
    </w:rPr>
  </w:style>
  <w:style w:type="paragraph" w:styleId="Heading1">
    <w:name w:val="heading 1"/>
    <w:basedOn w:val="Normal"/>
    <w:next w:val="Normal"/>
    <w:qFormat/>
    <w:rsid w:val="00B9610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61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B0FD0"/>
    <w:rPr>
      <w:rFonts w:ascii="Tahoma" w:hAnsi="Tahoma" w:cs="Tahoma"/>
      <w:sz w:val="16"/>
      <w:szCs w:val="16"/>
    </w:rPr>
  </w:style>
  <w:style w:type="character" w:styleId="Hyperlink">
    <w:name w:val="Hyperlink"/>
    <w:basedOn w:val="DefaultParagraphFont"/>
    <w:rsid w:val="006F26F1"/>
    <w:rPr>
      <w:color w:val="0000FF"/>
      <w:u w:val="single"/>
    </w:rPr>
  </w:style>
  <w:style w:type="character" w:styleId="FollowedHyperlink">
    <w:name w:val="FollowedHyperlink"/>
    <w:basedOn w:val="DefaultParagraphFont"/>
    <w:rsid w:val="00AF7B31"/>
    <w:rPr>
      <w:color w:val="800080"/>
      <w:u w:val="single"/>
    </w:rPr>
  </w:style>
  <w:style w:type="paragraph" w:styleId="ListParagraph">
    <w:name w:val="List Paragraph"/>
    <w:basedOn w:val="Normal"/>
    <w:uiPriority w:val="34"/>
    <w:qFormat/>
    <w:rsid w:val="00C840AF"/>
    <w:pPr>
      <w:ind w:left="720"/>
      <w:contextualSpacing/>
    </w:pPr>
  </w:style>
  <w:style w:type="paragraph" w:styleId="Header">
    <w:name w:val="header"/>
    <w:basedOn w:val="Normal"/>
    <w:link w:val="HeaderChar"/>
    <w:unhideWhenUsed/>
    <w:rsid w:val="006C50AC"/>
    <w:pPr>
      <w:tabs>
        <w:tab w:val="center" w:pos="4680"/>
        <w:tab w:val="right" w:pos="9360"/>
      </w:tabs>
    </w:pPr>
  </w:style>
  <w:style w:type="character" w:customStyle="1" w:styleId="HeaderChar">
    <w:name w:val="Header Char"/>
    <w:basedOn w:val="DefaultParagraphFont"/>
    <w:link w:val="Header"/>
    <w:rsid w:val="006C50AC"/>
    <w:rPr>
      <w:sz w:val="24"/>
      <w:szCs w:val="24"/>
    </w:rPr>
  </w:style>
  <w:style w:type="paragraph" w:styleId="Footer">
    <w:name w:val="footer"/>
    <w:basedOn w:val="Normal"/>
    <w:link w:val="FooterChar"/>
    <w:uiPriority w:val="99"/>
    <w:unhideWhenUsed/>
    <w:rsid w:val="006C50AC"/>
    <w:pPr>
      <w:tabs>
        <w:tab w:val="center" w:pos="4680"/>
        <w:tab w:val="right" w:pos="9360"/>
      </w:tabs>
    </w:pPr>
  </w:style>
  <w:style w:type="character" w:customStyle="1" w:styleId="FooterChar">
    <w:name w:val="Footer Char"/>
    <w:basedOn w:val="DefaultParagraphFont"/>
    <w:link w:val="Footer"/>
    <w:uiPriority w:val="99"/>
    <w:rsid w:val="006C50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82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43F13-5626-4FBB-9DA5-E715181C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4950</Words>
  <Characters>28216</Characters>
  <Application>Microsoft Office Word</Application>
  <DocSecurity>0</DocSecurity>
  <Lines>235</Lines>
  <Paragraphs>66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OSK</Company>
  <LinksUpToDate>false</LinksUpToDate>
  <CharactersWithSpaces>33100</CharactersWithSpaces>
  <SharedDoc>false</SharedDoc>
  <HLinks>
    <vt:vector size="12" baseType="variant">
      <vt:variant>
        <vt:i4>2949136</vt:i4>
      </vt:variant>
      <vt:variant>
        <vt:i4>3</vt:i4>
      </vt:variant>
      <vt:variant>
        <vt:i4>0</vt:i4>
      </vt:variant>
      <vt:variant>
        <vt:i4>5</vt:i4>
      </vt:variant>
      <vt:variant>
        <vt:lpwstr>mailto:mail@gym-mous-alim.att.sch.gr</vt:lpwstr>
      </vt:variant>
      <vt:variant>
        <vt:lpwstr/>
      </vt:variant>
      <vt:variant>
        <vt:i4>6750250</vt:i4>
      </vt:variant>
      <vt:variant>
        <vt:i4>0</vt:i4>
      </vt:variant>
      <vt:variant>
        <vt:i4>0</vt:i4>
      </vt:variant>
      <vt:variant>
        <vt:i4>5</vt:i4>
      </vt:variant>
      <vt:variant>
        <vt:lpwstr>http://www.mousalim.gr/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vassiliki</dc:creator>
  <cp:lastModifiedBy>vassiliki</cp:lastModifiedBy>
  <cp:revision>2</cp:revision>
  <cp:lastPrinted>2017-05-12T07:07:00Z</cp:lastPrinted>
  <dcterms:created xsi:type="dcterms:W3CDTF">2017-05-17T04:02:00Z</dcterms:created>
  <dcterms:modified xsi:type="dcterms:W3CDTF">2017-05-17T04:06:00Z</dcterms:modified>
</cp:coreProperties>
</file>